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184" w:rightFromText="45" w:vertAnchor="text" w:tblpXSpec="right" w:tblpYSpec="center"/>
        <w:tblW w:w="5624" w:type="dxa"/>
        <w:shd w:val="clear" w:color="auto" w:fill="F5F5F5"/>
        <w:tblCellMar>
          <w:left w:w="0" w:type="dxa"/>
          <w:right w:w="0" w:type="dxa"/>
        </w:tblCellMar>
        <w:tblLook w:val="04A0"/>
      </w:tblPr>
      <w:tblGrid>
        <w:gridCol w:w="5624"/>
      </w:tblGrid>
      <w:tr w:rsidR="00FD48EB" w:rsidRPr="002B2248" w:rsidTr="00FD48EB">
        <w:tc>
          <w:tcPr>
            <w:tcW w:w="5131" w:type="dxa"/>
            <w:tcBorders>
              <w:top w:val="nil"/>
              <w:left w:val="nil"/>
              <w:bottom w:val="nil"/>
              <w:right w:val="nil"/>
            </w:tcBorders>
            <w:shd w:val="clear" w:color="auto" w:fill="auto"/>
            <w:tcMar>
              <w:top w:w="0" w:type="dxa"/>
              <w:left w:w="108" w:type="dxa"/>
              <w:bottom w:w="0" w:type="dxa"/>
              <w:right w:w="108" w:type="dxa"/>
            </w:tcMar>
            <w:hideMark/>
          </w:tcPr>
          <w:p w:rsidR="00FD48EB" w:rsidRPr="002B2248" w:rsidRDefault="00FD48EB" w:rsidP="002B2248">
            <w:pPr>
              <w:spacing w:after="0" w:line="240" w:lineRule="auto"/>
              <w:rPr>
                <w:rFonts w:eastAsia="Times New Roman"/>
                <w:color w:val="000000"/>
                <w:sz w:val="28"/>
                <w:szCs w:val="28"/>
                <w:lang w:eastAsia="ru-RU"/>
              </w:rPr>
            </w:pPr>
            <w:r w:rsidRPr="002B2248">
              <w:rPr>
                <w:rFonts w:eastAsia="Times New Roman"/>
                <w:color w:val="000000"/>
                <w:sz w:val="28"/>
                <w:szCs w:val="28"/>
                <w:bdr w:val="none" w:sz="0" w:space="0" w:color="auto" w:frame="1"/>
                <w:lang w:eastAsia="ru-RU"/>
              </w:rPr>
              <w:t>УТВЕРЖДЕН IX внеочередным (преобразовательным) Съездом РОСТО (ДОСААФ) –I съездом ДОСААФ России</w:t>
            </w:r>
          </w:p>
          <w:p w:rsidR="00FD48EB" w:rsidRPr="002B2248" w:rsidRDefault="00FD48EB" w:rsidP="002B2248">
            <w:pPr>
              <w:spacing w:after="0" w:line="240" w:lineRule="auto"/>
              <w:rPr>
                <w:rFonts w:eastAsia="Times New Roman"/>
                <w:color w:val="000000"/>
                <w:sz w:val="28"/>
                <w:szCs w:val="28"/>
                <w:lang w:eastAsia="ru-RU"/>
              </w:rPr>
            </w:pPr>
            <w:r w:rsidRPr="002B2248">
              <w:rPr>
                <w:rFonts w:eastAsia="Times New Roman"/>
                <w:color w:val="000000"/>
                <w:sz w:val="28"/>
                <w:szCs w:val="28"/>
                <w:bdr w:val="none" w:sz="0" w:space="0" w:color="auto" w:frame="1"/>
                <w:lang w:eastAsia="ru-RU"/>
              </w:rPr>
              <w:t>17 декабря 2009 года</w:t>
            </w:r>
          </w:p>
          <w:p w:rsidR="00FD48EB" w:rsidRPr="002B2248" w:rsidRDefault="00FD48EB" w:rsidP="002B2248">
            <w:pPr>
              <w:spacing w:after="0" w:line="240" w:lineRule="auto"/>
              <w:rPr>
                <w:rFonts w:eastAsia="Times New Roman"/>
                <w:color w:val="000000"/>
                <w:sz w:val="28"/>
                <w:szCs w:val="28"/>
                <w:lang w:eastAsia="ru-RU"/>
              </w:rPr>
            </w:pPr>
            <w:r w:rsidRPr="002B2248">
              <w:rPr>
                <w:rFonts w:eastAsia="Times New Roman"/>
                <w:color w:val="000000"/>
                <w:sz w:val="28"/>
                <w:szCs w:val="28"/>
                <w:bdr w:val="none" w:sz="0" w:space="0" w:color="auto" w:frame="1"/>
                <w:lang w:eastAsia="ru-RU"/>
              </w:rPr>
              <w:t>ИЗМЕНЕНИЯ В УСТАВ УТВЕРЖДЕНЫ</w:t>
            </w:r>
          </w:p>
          <w:p w:rsidR="00FD48EB" w:rsidRPr="002B2248" w:rsidRDefault="00FD48EB" w:rsidP="002B2248">
            <w:pPr>
              <w:spacing w:after="0" w:line="240" w:lineRule="auto"/>
              <w:rPr>
                <w:rFonts w:eastAsia="Times New Roman"/>
                <w:color w:val="000000"/>
                <w:sz w:val="28"/>
                <w:szCs w:val="28"/>
                <w:lang w:eastAsia="ru-RU"/>
              </w:rPr>
            </w:pPr>
            <w:r w:rsidRPr="002B2248">
              <w:rPr>
                <w:rFonts w:eastAsia="Times New Roman"/>
                <w:color w:val="000000"/>
                <w:sz w:val="28"/>
                <w:szCs w:val="28"/>
                <w:bdr w:val="none" w:sz="0" w:space="0" w:color="auto" w:frame="1"/>
                <w:lang w:eastAsia="ru-RU"/>
              </w:rPr>
              <w:t>II внеочередным Съездом ДОСААФ России 20 января 2012 года</w:t>
            </w:r>
          </w:p>
          <w:p w:rsidR="00FD48EB" w:rsidRPr="002B2248" w:rsidRDefault="00FD48EB" w:rsidP="002B2248">
            <w:pPr>
              <w:spacing w:after="0" w:line="240" w:lineRule="auto"/>
              <w:rPr>
                <w:rFonts w:eastAsia="Times New Roman"/>
                <w:color w:val="000000"/>
                <w:sz w:val="28"/>
                <w:szCs w:val="28"/>
                <w:lang w:eastAsia="ru-RU"/>
              </w:rPr>
            </w:pPr>
            <w:r w:rsidRPr="002B2248">
              <w:rPr>
                <w:rFonts w:eastAsia="Times New Roman"/>
                <w:color w:val="000000"/>
                <w:sz w:val="28"/>
                <w:szCs w:val="28"/>
                <w:bdr w:val="none" w:sz="0" w:space="0" w:color="auto" w:frame="1"/>
                <w:lang w:eastAsia="ru-RU"/>
              </w:rPr>
              <w:t>IV внеочередным Съездом ДОСААФ России 17 декабря 2015 года</w:t>
            </w:r>
          </w:p>
        </w:tc>
      </w:tr>
    </w:tbl>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ind w:left="1416" w:hanging="1132"/>
        <w:jc w:val="center"/>
        <w:rPr>
          <w:rFonts w:eastAsia="Times New Roman"/>
          <w:color w:val="000000"/>
          <w:sz w:val="28"/>
          <w:szCs w:val="28"/>
          <w:lang w:eastAsia="ru-RU"/>
        </w:rPr>
      </w:pPr>
      <w:r w:rsidRPr="002B2248">
        <w:rPr>
          <w:rFonts w:eastAsia="Times New Roman"/>
          <w:b/>
          <w:bCs/>
          <w:color w:val="000000"/>
          <w:sz w:val="28"/>
          <w:szCs w:val="28"/>
          <w:lang w:eastAsia="ru-RU"/>
        </w:rPr>
        <w:t>У С Т А В</w:t>
      </w:r>
    </w:p>
    <w:p w:rsidR="00FD48EB" w:rsidRPr="002B2248" w:rsidRDefault="00FD48EB" w:rsidP="002B2248">
      <w:pPr>
        <w:spacing w:after="0" w:line="240" w:lineRule="auto"/>
        <w:jc w:val="center"/>
        <w:rPr>
          <w:rFonts w:eastAsia="Times New Roman"/>
          <w:color w:val="000000"/>
          <w:sz w:val="28"/>
          <w:szCs w:val="28"/>
          <w:lang w:eastAsia="ru-RU"/>
        </w:rPr>
      </w:pPr>
      <w:r w:rsidRPr="002B2248">
        <w:rPr>
          <w:rFonts w:eastAsia="Times New Roman"/>
          <w:b/>
          <w:bCs/>
          <w:color w:val="000000"/>
          <w:sz w:val="28"/>
          <w:szCs w:val="28"/>
          <w:lang w:eastAsia="ru-RU"/>
        </w:rPr>
        <w:t>Общероссийской общественно-государственной организации «Добровольное общество содействия армии, авиации и флоту России»</w:t>
      </w:r>
    </w:p>
    <w:p w:rsidR="00FD48EB" w:rsidRPr="002B2248" w:rsidRDefault="00FD48EB" w:rsidP="002B2248">
      <w:pPr>
        <w:spacing w:after="0" w:line="240" w:lineRule="auto"/>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after="0" w:line="240" w:lineRule="auto"/>
        <w:jc w:val="center"/>
        <w:rPr>
          <w:rFonts w:eastAsia="Times New Roman"/>
          <w:color w:val="000000"/>
          <w:sz w:val="28"/>
          <w:szCs w:val="28"/>
          <w:lang w:eastAsia="ru-RU"/>
        </w:rPr>
      </w:pPr>
      <w:r w:rsidRPr="002B2248">
        <w:rPr>
          <w:rFonts w:eastAsia="Times New Roman"/>
          <w:b/>
          <w:bCs/>
          <w:color w:val="000000"/>
          <w:sz w:val="28"/>
          <w:szCs w:val="28"/>
          <w:lang w:eastAsia="ru-RU"/>
        </w:rPr>
        <w:t> </w:t>
      </w:r>
    </w:p>
    <w:p w:rsidR="00FD48EB" w:rsidRPr="002B2248" w:rsidRDefault="00FD48EB" w:rsidP="002B2248">
      <w:pPr>
        <w:spacing w:before="120" w:after="0" w:line="240" w:lineRule="auto"/>
        <w:jc w:val="center"/>
        <w:rPr>
          <w:rFonts w:eastAsia="Times New Roman"/>
          <w:color w:val="000000"/>
          <w:sz w:val="28"/>
          <w:szCs w:val="28"/>
          <w:lang w:eastAsia="ru-RU"/>
        </w:rPr>
      </w:pPr>
      <w:r w:rsidRPr="002B2248">
        <w:rPr>
          <w:rFonts w:eastAsia="Times New Roman"/>
          <w:color w:val="000000"/>
          <w:sz w:val="28"/>
          <w:szCs w:val="28"/>
          <w:lang w:eastAsia="ru-RU"/>
        </w:rPr>
        <w:t>Москва</w:t>
      </w:r>
    </w:p>
    <w:p w:rsidR="00FD48EB" w:rsidRPr="002B2248" w:rsidRDefault="00FD48EB" w:rsidP="002B2248">
      <w:pPr>
        <w:spacing w:before="120" w:after="0" w:line="240" w:lineRule="auto"/>
        <w:jc w:val="center"/>
        <w:rPr>
          <w:rFonts w:eastAsia="Times New Roman"/>
          <w:color w:val="000000"/>
          <w:sz w:val="28"/>
          <w:szCs w:val="28"/>
          <w:lang w:eastAsia="ru-RU"/>
        </w:rPr>
      </w:pPr>
      <w:r w:rsidRPr="002B2248">
        <w:rPr>
          <w:rFonts w:eastAsia="Times New Roman"/>
          <w:color w:val="000000"/>
          <w:sz w:val="28"/>
          <w:szCs w:val="28"/>
          <w:lang w:eastAsia="ru-RU"/>
        </w:rPr>
        <w:t>2015 год</w:t>
      </w:r>
    </w:p>
    <w:p w:rsidR="00FD48EB" w:rsidRPr="002B2248" w:rsidRDefault="00FD48EB" w:rsidP="002B2248">
      <w:pPr>
        <w:spacing w:before="120" w:after="0" w:line="240" w:lineRule="auto"/>
        <w:rPr>
          <w:rFonts w:eastAsia="Times New Roman"/>
          <w:color w:val="000000"/>
          <w:sz w:val="28"/>
          <w:szCs w:val="28"/>
          <w:lang w:eastAsia="ru-RU"/>
        </w:rPr>
      </w:pPr>
      <w:r w:rsidRPr="002B2248">
        <w:rPr>
          <w:rFonts w:eastAsia="Times New Roman"/>
          <w:color w:val="000000"/>
          <w:sz w:val="28"/>
          <w:szCs w:val="28"/>
          <w:lang w:eastAsia="ru-RU"/>
        </w:rPr>
        <w:t> </w:t>
      </w:r>
    </w:p>
    <w:p w:rsidR="003643E3" w:rsidRPr="002B2248" w:rsidRDefault="003643E3"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rPr>
          <w:sz w:val="28"/>
          <w:szCs w:val="28"/>
        </w:rPr>
      </w:pP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I. ОБЩИЕ ПОЛОЖЕНИЯ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w:t>
      </w:r>
    </w:p>
    <w:p w:rsidR="00FD48EB" w:rsidRPr="002B2248" w:rsidRDefault="00FD48EB" w:rsidP="002B2248">
      <w:pPr>
        <w:pStyle w:val="a3"/>
        <w:spacing w:before="0" w:beforeAutospacing="0" w:after="0" w:afterAutospacing="0"/>
        <w:rPr>
          <w:color w:val="000000"/>
          <w:sz w:val="28"/>
          <w:szCs w:val="28"/>
        </w:rPr>
      </w:pPr>
      <w:r w:rsidRPr="002B2248">
        <w:rPr>
          <w:color w:val="000000"/>
          <w:sz w:val="28"/>
          <w:szCs w:val="28"/>
          <w:bdr w:val="none" w:sz="0" w:space="0" w:color="auto" w:frame="1"/>
        </w:rPr>
        <w:t xml:space="preserve">1.1. </w:t>
      </w:r>
      <w:proofErr w:type="gramStart"/>
      <w:r w:rsidRPr="002B2248">
        <w:rPr>
          <w:color w:val="000000"/>
          <w:sz w:val="28"/>
          <w:szCs w:val="28"/>
          <w:bdr w:val="none" w:sz="0" w:space="0" w:color="auto" w:frame="1"/>
        </w:rPr>
        <w:t>Общероссийская общественно-государственная организация «Добровольное  общество  содействия  армии,  авиации  и  флоту России» (далее – ДОСААФ России или Организация) является общероссийским добровольным, самоуправляемым, общественно-государственным объединением (некоммерческим корпоративным юридическим лицом), созданным в виде общественно-государственной организации, осуществляющим свою деятельность на основе Конституции Российской Федерации и законодательства Российской Федерации, а также настоящего Устава.</w:t>
      </w:r>
      <w:proofErr w:type="gramEnd"/>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ДОСААФ России - массовая патриотическая оборонно-спортивная организация, объединяющая граждан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Полное наименование Организации на русском языке – Общероссийская общественно-государственная организация «Добровольное общество содействия армии, авиации и флоту России».</w:t>
      </w:r>
    </w:p>
    <w:p w:rsidR="00FD48EB" w:rsidRPr="002B2248" w:rsidRDefault="00FD48EB" w:rsidP="002B2248">
      <w:pPr>
        <w:pStyle w:val="a3"/>
        <w:spacing w:before="0" w:beforeAutospacing="0" w:after="0" w:afterAutospacing="0"/>
        <w:jc w:val="both"/>
        <w:rPr>
          <w:color w:val="000000"/>
          <w:sz w:val="28"/>
          <w:szCs w:val="28"/>
          <w:lang w:val="en-US"/>
        </w:rPr>
      </w:pPr>
      <w:r w:rsidRPr="002B2248">
        <w:rPr>
          <w:color w:val="000000"/>
          <w:sz w:val="28"/>
          <w:szCs w:val="28"/>
          <w:bdr w:val="none" w:sz="0" w:space="0" w:color="auto" w:frame="1"/>
        </w:rPr>
        <w:t>Полное</w:t>
      </w:r>
      <w:r w:rsidRPr="002B2248">
        <w:rPr>
          <w:color w:val="000000"/>
          <w:sz w:val="28"/>
          <w:szCs w:val="28"/>
          <w:bdr w:val="none" w:sz="0" w:space="0" w:color="auto" w:frame="1"/>
          <w:lang w:val="en-US"/>
        </w:rPr>
        <w:t xml:space="preserve"> </w:t>
      </w:r>
      <w:r w:rsidRPr="002B2248">
        <w:rPr>
          <w:color w:val="000000"/>
          <w:sz w:val="28"/>
          <w:szCs w:val="28"/>
          <w:bdr w:val="none" w:sz="0" w:space="0" w:color="auto" w:frame="1"/>
        </w:rPr>
        <w:t>наименование</w:t>
      </w:r>
      <w:r w:rsidRPr="002B2248">
        <w:rPr>
          <w:color w:val="000000"/>
          <w:sz w:val="28"/>
          <w:szCs w:val="28"/>
          <w:bdr w:val="none" w:sz="0" w:space="0" w:color="auto" w:frame="1"/>
          <w:lang w:val="en-US"/>
        </w:rPr>
        <w:t xml:space="preserve"> </w:t>
      </w:r>
      <w:r w:rsidRPr="002B2248">
        <w:rPr>
          <w:color w:val="000000"/>
          <w:sz w:val="28"/>
          <w:szCs w:val="28"/>
          <w:bdr w:val="none" w:sz="0" w:space="0" w:color="auto" w:frame="1"/>
        </w:rPr>
        <w:t>Организации</w:t>
      </w:r>
      <w:r w:rsidRPr="002B2248">
        <w:rPr>
          <w:color w:val="000000"/>
          <w:sz w:val="28"/>
          <w:szCs w:val="28"/>
          <w:bdr w:val="none" w:sz="0" w:space="0" w:color="auto" w:frame="1"/>
          <w:lang w:val="en-US"/>
        </w:rPr>
        <w:t xml:space="preserve"> </w:t>
      </w:r>
      <w:r w:rsidRPr="002B2248">
        <w:rPr>
          <w:color w:val="000000"/>
          <w:sz w:val="28"/>
          <w:szCs w:val="28"/>
          <w:bdr w:val="none" w:sz="0" w:space="0" w:color="auto" w:frame="1"/>
        </w:rPr>
        <w:t>на</w:t>
      </w:r>
      <w:r w:rsidRPr="002B2248">
        <w:rPr>
          <w:color w:val="000000"/>
          <w:sz w:val="28"/>
          <w:szCs w:val="28"/>
          <w:bdr w:val="none" w:sz="0" w:space="0" w:color="auto" w:frame="1"/>
          <w:lang w:val="en-US"/>
        </w:rPr>
        <w:t xml:space="preserve"> </w:t>
      </w:r>
      <w:r w:rsidRPr="002B2248">
        <w:rPr>
          <w:color w:val="000000"/>
          <w:sz w:val="28"/>
          <w:szCs w:val="28"/>
          <w:bdr w:val="none" w:sz="0" w:space="0" w:color="auto" w:frame="1"/>
        </w:rPr>
        <w:t>английском</w:t>
      </w:r>
      <w:r w:rsidRPr="002B2248">
        <w:rPr>
          <w:color w:val="000000"/>
          <w:sz w:val="28"/>
          <w:szCs w:val="28"/>
          <w:bdr w:val="none" w:sz="0" w:space="0" w:color="auto" w:frame="1"/>
          <w:lang w:val="en-US"/>
        </w:rPr>
        <w:t xml:space="preserve"> </w:t>
      </w:r>
      <w:r w:rsidRPr="002B2248">
        <w:rPr>
          <w:color w:val="000000"/>
          <w:sz w:val="28"/>
          <w:szCs w:val="28"/>
          <w:bdr w:val="none" w:sz="0" w:space="0" w:color="auto" w:frame="1"/>
        </w:rPr>
        <w:t>языке</w:t>
      </w:r>
      <w:r w:rsidRPr="002B2248">
        <w:rPr>
          <w:color w:val="000000"/>
          <w:sz w:val="28"/>
          <w:szCs w:val="28"/>
          <w:bdr w:val="none" w:sz="0" w:space="0" w:color="auto" w:frame="1"/>
          <w:lang w:val="en-US"/>
        </w:rPr>
        <w:t xml:space="preserve"> – «Volunteer society of assistance of army, aircraft and fleet of Russia».</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Сокращенное наименование Организации: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 русском языке –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в латинской транскрипции – DOSAAF </w:t>
      </w:r>
      <w:proofErr w:type="spellStart"/>
      <w:r w:rsidRPr="002B2248">
        <w:rPr>
          <w:color w:val="000000"/>
          <w:sz w:val="28"/>
          <w:szCs w:val="28"/>
          <w:bdr w:val="none" w:sz="0" w:space="0" w:color="auto" w:frame="1"/>
        </w:rPr>
        <w:t>Russia</w:t>
      </w:r>
      <w:proofErr w:type="spellEnd"/>
      <w:r w:rsidRPr="002B2248">
        <w:rPr>
          <w:color w:val="000000"/>
          <w:sz w:val="28"/>
          <w:szCs w:val="28"/>
          <w:bdr w:val="none" w:sz="0" w:space="0" w:color="auto" w:frame="1"/>
        </w:rPr>
        <w:t>.</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1.2.  </w:t>
      </w:r>
      <w:proofErr w:type="gramStart"/>
      <w:r w:rsidRPr="002B2248">
        <w:rPr>
          <w:color w:val="000000"/>
          <w:sz w:val="28"/>
          <w:szCs w:val="28"/>
          <w:bdr w:val="none" w:sz="0" w:space="0" w:color="auto" w:frame="1"/>
        </w:rPr>
        <w:t>ДОСААФ России создано в соответствии с постановлением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 России» и решением IX внеочередного (преобразовательного) съезда Общероссийской общественной организации «Российская оборонная спортивно-техническая организация – РОСТО    (ДОСААФ)»  –  I   Съезда   ДОСААФ   России   от 17 декабря 2009 года путем реорганизации РОСТО (ДОСААФ) в форме преобразования и</w:t>
      </w:r>
      <w:proofErr w:type="gramEnd"/>
      <w:r w:rsidRPr="002B2248">
        <w:rPr>
          <w:color w:val="000000"/>
          <w:sz w:val="28"/>
          <w:szCs w:val="28"/>
          <w:bdr w:val="none" w:sz="0" w:space="0" w:color="auto" w:frame="1"/>
        </w:rPr>
        <w:t xml:space="preserve"> является правопреемником РОСТО (ДОСААФ), Всесоюзного добровольного общества содействия армии, авиации и флоту (ДОСААФ СССР) на территории Российской Федерации, которое являлось правопреемником Всесоюзного добровольного Общества содействия авиации (</w:t>
      </w:r>
      <w:proofErr w:type="spellStart"/>
      <w:r w:rsidRPr="002B2248">
        <w:rPr>
          <w:color w:val="000000"/>
          <w:sz w:val="28"/>
          <w:szCs w:val="28"/>
          <w:bdr w:val="none" w:sz="0" w:space="0" w:color="auto" w:frame="1"/>
        </w:rPr>
        <w:t>Досав</w:t>
      </w:r>
      <w:proofErr w:type="spellEnd"/>
      <w:r w:rsidRPr="002B2248">
        <w:rPr>
          <w:color w:val="000000"/>
          <w:sz w:val="28"/>
          <w:szCs w:val="28"/>
          <w:bdr w:val="none" w:sz="0" w:space="0" w:color="auto" w:frame="1"/>
        </w:rPr>
        <w:t>), Всесоюзного добровольного Общества содействия армии (</w:t>
      </w:r>
      <w:proofErr w:type="spellStart"/>
      <w:r w:rsidRPr="002B2248">
        <w:rPr>
          <w:color w:val="000000"/>
          <w:sz w:val="28"/>
          <w:szCs w:val="28"/>
          <w:bdr w:val="none" w:sz="0" w:space="0" w:color="auto" w:frame="1"/>
        </w:rPr>
        <w:t>Досарм</w:t>
      </w:r>
      <w:proofErr w:type="spellEnd"/>
      <w:r w:rsidRPr="002B2248">
        <w:rPr>
          <w:color w:val="000000"/>
          <w:sz w:val="28"/>
          <w:szCs w:val="28"/>
          <w:bdr w:val="none" w:sz="0" w:space="0" w:color="auto" w:frame="1"/>
        </w:rPr>
        <w:t>), Всесоюзного добровольного Общества содействия военно-морскому флоту (</w:t>
      </w:r>
      <w:proofErr w:type="spellStart"/>
      <w:r w:rsidRPr="002B2248">
        <w:rPr>
          <w:color w:val="000000"/>
          <w:sz w:val="28"/>
          <w:szCs w:val="28"/>
          <w:bdr w:val="none" w:sz="0" w:space="0" w:color="auto" w:frame="1"/>
        </w:rPr>
        <w:t>Досфлот</w:t>
      </w:r>
      <w:proofErr w:type="spellEnd"/>
      <w:r w:rsidRPr="002B2248">
        <w:rPr>
          <w:color w:val="000000"/>
          <w:sz w:val="28"/>
          <w:szCs w:val="28"/>
          <w:bdr w:val="none" w:sz="0" w:space="0" w:color="auto" w:frame="1"/>
        </w:rPr>
        <w:t>), которые являлись правопреемниками добровольного Общества «</w:t>
      </w:r>
      <w:proofErr w:type="spellStart"/>
      <w:r w:rsidRPr="002B2248">
        <w:rPr>
          <w:color w:val="000000"/>
          <w:sz w:val="28"/>
          <w:szCs w:val="28"/>
          <w:bdr w:val="none" w:sz="0" w:space="0" w:color="auto" w:frame="1"/>
        </w:rPr>
        <w:t>Осоавиахим</w:t>
      </w:r>
      <w:proofErr w:type="spellEnd"/>
      <w:r w:rsidRPr="002B2248">
        <w:rPr>
          <w:color w:val="000000"/>
          <w:sz w:val="28"/>
          <w:szCs w:val="28"/>
          <w:bdr w:val="none" w:sz="0" w:space="0" w:color="auto" w:frame="1"/>
        </w:rPr>
        <w:t>».</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1.3.  Администрация Президента Российской Федерации, Аппарат Правительства Российской Федерации, Совет Безопасности Российской Федерации, а также в соответствии с постановлением Правительства Российской Федерации, указанным в п. 1.2 настоящего Устава, Министерство обороны Российской Федерации, Министерство спорта Российской Федерации, Министерство образования и науки Российской Федерации и Министерство экономического развития Российской Федерации обеспечивают:</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представительство Российской Федерации в Наблюдательном совете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 xml:space="preserve">предоставление совместно с Федеральным агентством по управлению государственным имуществом имущества, относящегося к федеральной собственности, для выполнения возложенных на ДОСААФ России государственных задач, а также </w:t>
      </w:r>
      <w:proofErr w:type="gramStart"/>
      <w:r w:rsidRPr="002B2248">
        <w:rPr>
          <w:color w:val="000000"/>
          <w:sz w:val="28"/>
          <w:szCs w:val="28"/>
          <w:bdr w:val="none" w:sz="0" w:space="0" w:color="auto" w:frame="1"/>
        </w:rPr>
        <w:t>контроль за</w:t>
      </w:r>
      <w:proofErr w:type="gramEnd"/>
      <w:r w:rsidRPr="002B2248">
        <w:rPr>
          <w:color w:val="000000"/>
          <w:sz w:val="28"/>
          <w:szCs w:val="28"/>
          <w:bdr w:val="none" w:sz="0" w:space="0" w:color="auto" w:frame="1"/>
        </w:rPr>
        <w:t xml:space="preserve"> его использованием;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разработку и утверждение программы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содействие реализации возложенных на ДОСААФ России государственных задач.</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1.4. </w:t>
      </w:r>
      <w:proofErr w:type="gramStart"/>
      <w:r w:rsidRPr="002B2248">
        <w:rPr>
          <w:color w:val="000000"/>
          <w:sz w:val="28"/>
          <w:szCs w:val="28"/>
          <w:bdr w:val="none" w:sz="0" w:space="0" w:color="auto" w:frame="1"/>
        </w:rPr>
        <w:t>Администрация Президента Российской Федерации, Аппарат Правительства Российской Федерации, Совет Безопасности Российской Федерации, Министерство обороны Российской Федерации, Министерство спорта Российской Федерации, Министерство образования и науки Российской Федерации и Министерство экономического развития Российской Федерации принимают участие через Наблюдательный совет в формировании основных направлений деятельности ДОСААФ России, оказывают поддержку в реализации намеченных для Организации целей и контролируют ход исполнения возложенных на ДОСААФ России</w:t>
      </w:r>
      <w:proofErr w:type="gramEnd"/>
      <w:r w:rsidRPr="002B2248">
        <w:rPr>
          <w:color w:val="000000"/>
          <w:sz w:val="28"/>
          <w:szCs w:val="28"/>
          <w:bdr w:val="none" w:sz="0" w:space="0" w:color="auto" w:frame="1"/>
        </w:rPr>
        <w:t xml:space="preserve"> государственных задач.</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1.5. ДОСААФ России совместно с федеральными органами государственной власти и органами законодательной и исполнительной власти субъектов Российской Федерации, органами местного самоуправления составляют основу общефедеральной системы допризывной подготовки молодежи, выполняют поставленные органами государственной власти задачи в сфере обороны и безопасности.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1.6. ДОСААФ России вправе осуществлять свою деятельность на территории всех субъектов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1.7. ДОСААФ России самостоятельно организует свою деятельность в соответствии с действующим законодательством Российской Федерации и настоящим Уставом.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ДОСААФ России гарантирует равные права и возможности всем своим членам, определяет свою внутреннюю структуру и методы деятельности.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1.8. ДОСААФ России не несет ответственности по обязательствам государства, равно как и государство не отвечает по обязательствам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Взаимоотношения ДОСААФ России с федеральными органами исполнительной власти, органами законодательной и исполнительной власти субъектов Российской Федерации, а также органами местного самоуправления могут регулироваться соответствующими нормативными правовыми актами и соглашениями.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1.9. ДОСААФ России является юридическим лицом с момента государственной регистрации, имеет расчетные и иные счета в учреждениях банков, печать, штампы, бланки со своим наименованием и эмблемой и другие необходимые реквизиты.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1.10. ДОСААФ России имеет гимн, флаг и эмблему (геральдический знак), описание </w:t>
      </w:r>
      <w:proofErr w:type="gramStart"/>
      <w:r w:rsidRPr="002B2248">
        <w:rPr>
          <w:color w:val="000000"/>
          <w:sz w:val="28"/>
          <w:szCs w:val="28"/>
          <w:bdr w:val="none" w:sz="0" w:space="0" w:color="auto" w:frame="1"/>
        </w:rPr>
        <w:t>которых</w:t>
      </w:r>
      <w:proofErr w:type="gramEnd"/>
      <w:r w:rsidRPr="002B2248">
        <w:rPr>
          <w:color w:val="000000"/>
          <w:sz w:val="28"/>
          <w:szCs w:val="28"/>
          <w:bdr w:val="none" w:sz="0" w:space="0" w:color="auto" w:frame="1"/>
        </w:rPr>
        <w:t xml:space="preserve"> содержится в главе XVII настоящего Устава. Символика ДОСААФ России подлежит охране в порядке, установленном законодательством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ДОСААФ России вправе иметь товарные знаки, подлежащие государственной регистрации и охране в порядке, установленном законодательством Российской Федерации. В качестве товарных знаков могут быть зарегистрированы </w:t>
      </w:r>
      <w:r w:rsidRPr="002B2248">
        <w:rPr>
          <w:color w:val="000000"/>
          <w:sz w:val="28"/>
          <w:szCs w:val="28"/>
          <w:bdr w:val="none" w:sz="0" w:space="0" w:color="auto" w:frame="1"/>
        </w:rPr>
        <w:lastRenderedPageBreak/>
        <w:t>словесные обозначения (ДОСААФ, ДОСААФ России), а также изобразительные, объемные и другие обозначения или их комбинации.1.11.  Местонахождение Центрального совета ДОСААФ России: Москва, Волоколамское шоссе, дом 88, строение 3.</w:t>
      </w:r>
    </w:p>
    <w:p w:rsidR="00FD48EB" w:rsidRPr="002B2248" w:rsidRDefault="00FD48EB" w:rsidP="002B2248">
      <w:pPr>
        <w:pStyle w:val="a3"/>
        <w:spacing w:before="0" w:beforeAutospacing="0" w:after="0" w:afterAutospacing="0"/>
        <w:jc w:val="center"/>
        <w:rPr>
          <w:color w:val="000000"/>
          <w:sz w:val="28"/>
          <w:szCs w:val="28"/>
        </w:rPr>
      </w:pPr>
      <w:r w:rsidRPr="002B2248">
        <w:rPr>
          <w:sz w:val="28"/>
          <w:szCs w:val="28"/>
        </w:rPr>
        <w:t xml:space="preserve"> </w:t>
      </w:r>
      <w:r w:rsidRPr="002B2248">
        <w:rPr>
          <w:rStyle w:val="a4"/>
          <w:color w:val="000000"/>
          <w:sz w:val="28"/>
          <w:szCs w:val="28"/>
          <w:bdr w:val="none" w:sz="0" w:space="0" w:color="auto" w:frame="1"/>
        </w:rPr>
        <w:t>II. ЦЕЛИ, ЗАДАЧИ, ВИДЫ ДЕЯТЕЛЬНОСТИ, ПРАВА И ОБЯЗАННОСТИ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2.1. Основными целями ДОСААФ России являются содействие укреплению обороноспособности страны, национальной безопасности и решению социальных проблем по следующим основным направлениям: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патриотического (военно-патриотического) воспитания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содействие органам государственной власти в проведении молодежной политики;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обучение граждан начальным знаниям в области обороны и их подготовки по основам военной службы;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обучение военным навыкам и знаниям, подготовка населения страны к защите при вооруженном посягательстве, проведение мероприятий совместно с органами военного управления по поддержанию необходимых военных навыков у гражданского населения, прошедшего службу в Вооруженных Силах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физического воспитания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развитие авиационных, технических, военно-прикладных и служебно-прикладных видов спорта, технического творчества молодежи во взаимодействии с иными субъектами физической культуры и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совместно с уполномоченными органами исполнительной власти в области физической культуры и спорта в организации и проведении мероприятий Всероссийского физкультурно-спортивного комплекса «Готов к труду и обороне» (далее - комплекс ГТО);</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подготовка специалистов массовых технических профессий в интересах хозяйственного и оборонно-промышленного комплекса страны;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осуществление иной образовательной деятельности;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содействие органам государственной власти в проведении мероприятий по  мобилизационной подготовке в интересах обороны страны;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осуществление дежурства на воздушных судах в единой системе авиационно-космического поиска и спасания.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2.2. Для достижения указанных целей ДОСААФ России в соответствии с постановлением Правительства Российской Федерации выполняет следующие государственные задачи: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патриотическое (военно-патриотическое) воспитание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подготовка граждан по военно-учетным специальностям;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развитие авиационных и технических видов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развитии физической культуры и военно-прикладных видов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подготовке к военной службе граждан, пребывающих в запасе;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подготовка специалистов массовых технических профессий и развитие технического творчества;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ликвидации последствий стихийных бедствий, аварий, катастроф и других чрезвычайных ситуаций;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содержание объектов инфраструктуры ДОСААФ России в целях выполнения задач в период мобилизации и в военное время.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 Предметом деятельности ДОСААФ России является осуществление следующих видов деятельности: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 В области содействия укреплению обороноспособности страны и национальной безопасности: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2.3.1.1. Осуществление совместно с Министерством обороны Российской Федерации, органами управления других войск и воинских формирований мероприятий по развитию учебно-материальной базы для обучения граждан по военно-учетным специальностям;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2.3.1.2. Участие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работе по подготовке граждан Российской Федерации к военной службе;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2.3.1.3. Участие в обеспечении поддержания необходимых военных навыков граждан, пребывающих в запасе, прошедших и не проходивших военную службу по призыву или по контракту;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2.3.1.4. Участие в поддержании мобилизационной готовности объектов инфраструктуры и военной техники Вооруженных Сил Российской Федерации, не используемой  в повседневной деятельности;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2.3.1.5. Обеспечение приобретения, учета, сохранности, использования и реализации стрелкового оружия и боеприпасов к нему организациями ДОСААФ России в соответствии с законодательством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2.3.1.6. Осуществление поисково-спасательного обеспечения полётов и проведение поисково-спасательных работ, а также выполнение радиотехнического и визуального поиска воздушных судов, терпящих или потерпевших бедствие, других авиационных работ;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2.3.1.7. Осуществление дежурства на воздушных судах в единой системе авиационно-космического поиска и спасания;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2.3.1.8. Оказание содействия федеральным органам государственной власти, органам государственной власти субъектов Российской Федерации, органам местного самоуправления и учреждениям в ликвидации последствий катастроф, аварий, экологических и стихийных бедствий, других чрезвычайных ситуаций и проведении спасательных, профилактических работ, а также в совершенствовании гражданской и территориальной обороны.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2.3.2. </w:t>
      </w:r>
      <w:proofErr w:type="gramStart"/>
      <w:r w:rsidRPr="002B2248">
        <w:rPr>
          <w:color w:val="000000"/>
          <w:sz w:val="28"/>
          <w:szCs w:val="28"/>
          <w:bdr w:val="none" w:sz="0" w:space="0" w:color="auto" w:frame="1"/>
        </w:rPr>
        <w:t>Направленные</w:t>
      </w:r>
      <w:proofErr w:type="gramEnd"/>
      <w:r w:rsidRPr="002B2248">
        <w:rPr>
          <w:color w:val="000000"/>
          <w:sz w:val="28"/>
          <w:szCs w:val="28"/>
          <w:bdr w:val="none" w:sz="0" w:space="0" w:color="auto" w:frame="1"/>
        </w:rPr>
        <w:t xml:space="preserve"> на решение социальных проблем: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2.3.2.1. Деятельность в области образования: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обучение граждан по военно-учетным специальностям для Вооруженных Сил Российской Федерации, других войск, воинских формирований и органов;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обучение специалистов массовых технических профессий;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обучение граждан начальной летной и парашютной подготовке;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подготовке и переподготовке граждан, пребывающих в запасе, по военно-учетным специальностям, определенным для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подготовке учащихся высших учебных заведений по программе подготовки солдат и сержантов запаса;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реализация образовательных программ физического воспитания, спортивной подготовки;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предоставление услуг образовательным учреждениям в обучении молодежи основам подготовки к военной службе;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реализация программ профессионального обучения, дополнительных образовательных программ, иная образовательная деятельность;</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обучение граждан начальным знаниям в области обороны и их подготовки по основам военной службы;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обучении граждан Российской Федерации по программам подготовки лиц в целях изучения правил безопасного обращения с оружием и приобретения навыков безопасного обращения с оружием.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2.3.2.2. Деятельность в области физической культуры и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и проведение спортивных мероприятий;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и проведение мероприятий, направленных на пропаганду авиационных, технических, военно-прикладных и служебно-прикладных видов спорта, привлечение юношества и молодежи в кружки, секции, клубы;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и проведение всероссийских и региональных спортивных фестивалей, праздников, шоу;</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и проведение мероприятий Всероссийского физкультурно-спортивного комплекса "Готов к труду и обороне";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развитии детского, молодежного и массового спорта и спорта высших достижений в области авиационных, технических, военно-прикладных и служебно-прикладных видов спорта;</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участие в развитии авиационных видов спорта (авиамодельный, вертолетный, воздухоплавательный, парашютный, планерный, самолетный, спорт сверхлегкой авиации);</w:t>
      </w:r>
      <w:proofErr w:type="gramEnd"/>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 xml:space="preserve">участие в развитии технических видов спорта (автомобильный, автомодельный, биатлон, водно-моторный, морское многоборье, мотоциклетный, подводный, практическая стрельба, пулевая стрельба, </w:t>
      </w:r>
      <w:proofErr w:type="spellStart"/>
      <w:r w:rsidRPr="002B2248">
        <w:rPr>
          <w:color w:val="000000"/>
          <w:sz w:val="28"/>
          <w:szCs w:val="28"/>
          <w:bdr w:val="none" w:sz="0" w:space="0" w:color="auto" w:frame="1"/>
        </w:rPr>
        <w:t>пэйнтбол</w:t>
      </w:r>
      <w:proofErr w:type="spellEnd"/>
      <w:r w:rsidRPr="002B2248">
        <w:rPr>
          <w:color w:val="000000"/>
          <w:sz w:val="28"/>
          <w:szCs w:val="28"/>
          <w:bdr w:val="none" w:sz="0" w:space="0" w:color="auto" w:frame="1"/>
        </w:rPr>
        <w:t>, радиоспорт, стрельба из арбалета, судомодельный спорт);</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участие в развитии военно-прикладных видов спорта (армейский рукопашный бой, военно-прикладной спорт, военно-спортивное многоборье, гребля на шлюпках, </w:t>
      </w:r>
      <w:proofErr w:type="spellStart"/>
      <w:r w:rsidRPr="002B2248">
        <w:rPr>
          <w:color w:val="000000"/>
          <w:sz w:val="28"/>
          <w:szCs w:val="28"/>
          <w:bdr w:val="none" w:sz="0" w:space="0" w:color="auto" w:frame="1"/>
        </w:rPr>
        <w:t>гребно-парусное</w:t>
      </w:r>
      <w:proofErr w:type="spellEnd"/>
      <w:r w:rsidRPr="002B2248">
        <w:rPr>
          <w:color w:val="000000"/>
          <w:sz w:val="28"/>
          <w:szCs w:val="28"/>
          <w:bdr w:val="none" w:sz="0" w:space="0" w:color="auto" w:frame="1"/>
        </w:rPr>
        <w:t xml:space="preserve"> двоеборье, стрельба из штатного или табельного оружия);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развитии служебно-прикладных видов спорта (комплексное единоборство, служебное собаководство, многоборье кинологов);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участие в развитии других видов спорта, включенных во Всероссийский реестр видов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планирования и выполнение мероприятий по развитию материально-технического оснащения авиационных, технических, военно-прикладных и служебно-прикладных видов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содействие государственным органам в проведении в жизнь политики в области физической культуры и спорта, участие в выполнении программ и планов по физическому воспитанию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олимпийском движении, организации и проведении всероссийских и международных спортивных соревнований.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2.3.2.3. Деятельность в области патриотического (военно-патриотического) воспитания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организация и проведение патриотических (военно-патриотических) мероприятий, направленных на пропаганду историко-культурных, военно-героических традиций, любви к Отечеству, готовности к труду и защите Родины, уважения к национальной самобытности народов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деятельности федеральных органов исполнительной и законодательной  власти, органов государственной власти субъектов Российской Федерации и муниципальных образований, религиозных концессий, общественных организаций и объединений по вопросам патриотического (военно-патриотического) воспитания граждан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проведении мероприятий, посвященных памятным датам в истории Отечества;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создание, организация работы и координация деятельности многофункциональных центров подготовки граждан к военной службе и военно-патриотического воспитания, спортивно-технических клубов, музеев, общественных организаций и объединений в патриотическом (военно-патриотическом) воспитании граждан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научно-методическое обеспечение работы по патриотическому (военно-патриотическому) воспитанию граждан, оказание консультационных услуг;</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анализ работы по патриотическому (военно-патриотическому воспитанию) в субъектах Российской Федерации, обобщение и распространение передового опыта ДОСААФ России, выявление имеющихся проблем, выработка подходов и рекомендаций для их решения;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поддержка и участие в деятельности поисковых объединений и отрядов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оказание поддержки социально-ориентированным организациям и учреждениям в решении социальных проблем российской молодежи;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участие в осуществлении молодежной политики Российской Федерации, в т.ч. объединение представителей молодежи Российской Федерации и вовлечение их в деятельность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2.3.3. Развитие научно-технического и художественного творчества.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2.3.4.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w:t>
      </w:r>
      <w:r w:rsidRPr="002B2248">
        <w:rPr>
          <w:color w:val="000000"/>
          <w:sz w:val="28"/>
          <w:szCs w:val="28"/>
          <w:bdr w:val="none" w:sz="0" w:space="0" w:color="auto" w:frame="1"/>
        </w:rPr>
        <w:lastRenderedPageBreak/>
        <w:t>деятельности; содействие разработке и реализации региональных и местных целевых программ и проектов в части патриотического (военно-патриотического) воспитания молодежи.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2.3.5.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2.3.6. Благотворительная деятельность, а также деятельность в области содействия благотворительности и добровольчества.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2.3.7. Поисковая деятельность по увековечению памяти погибших при защите Отечества.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2.3.8. Содействие органам государственной власти Российской Федерации в решении возложенных на них задач в области образования, борьбы с преступностью, наркоманией и других задач.</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2.3.9. Управление недвижимым имуществом в установленном порядке.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2.3.10. Деятельность по предоставлению мест для краткосрочного проживания.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2.3.11. Организация и проведение на территории Российской Федерации лотерей.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2.4. Для реализации целей и задач, а также осуществления видов деятельности, предусмотренных настоящим Уставом, в соответствии с действующим законодательством Российской Федерации ДОСААФ России имеет право:</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осуществлять в полном объеме полномочия, предусмотренные законами об общественных объединениях;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свободно распространять информацию о своей деятельности;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участвовать в выработке и реализации решений федеральных органов государственной власти, органов государственной власти субъектов Российской Федерации и органов местного самоуправления в порядке и объеме, предусмотренных действующим законодательством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принимать участие совместно с органами государственной власти в формировании молодежной политики в части, касающейся военно-патриотического воспитания граждан и их подготовки к защите Отечества;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инициировать и участвовать совместно с федеральными органами исполнительной власти, органами государственной власти субъектов Российской Федерации в разработке и реализации федеральных и региональных программ, направленных на военно-патриотическое воспитание граждан и подготовку молодежи к службе в Вооруженных Силах Российской Федерации, других войсках, воинских формированиях и органах;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участвовать совместно </w:t>
      </w:r>
      <w:proofErr w:type="gramStart"/>
      <w:r w:rsidRPr="002B2248">
        <w:rPr>
          <w:color w:val="000000"/>
          <w:sz w:val="28"/>
          <w:szCs w:val="28"/>
          <w:bdr w:val="none" w:sz="0" w:space="0" w:color="auto" w:frame="1"/>
        </w:rPr>
        <w:t>с федеральными органами исполнительной власти Российской Федерации в подготовке предложений по федеральным компонентам государственных образовательных стандартов для обучения граждан начальным знаниям в области</w:t>
      </w:r>
      <w:proofErr w:type="gramEnd"/>
      <w:r w:rsidRPr="002B2248">
        <w:rPr>
          <w:color w:val="000000"/>
          <w:sz w:val="28"/>
          <w:szCs w:val="28"/>
          <w:bdr w:val="none" w:sz="0" w:space="0" w:color="auto" w:frame="1"/>
        </w:rPr>
        <w:t xml:space="preserve"> обороны и их подготовки по основам военной службы;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получать информацию от федеральных органов исполнительной власти, органов исполнительной власти субъектов Российской Федерации и органов местного самоуправления в объеме, необходимом для решения правовых, </w:t>
      </w:r>
      <w:r w:rsidRPr="002B2248">
        <w:rPr>
          <w:color w:val="000000"/>
          <w:sz w:val="28"/>
          <w:szCs w:val="28"/>
          <w:bdr w:val="none" w:sz="0" w:space="0" w:color="auto" w:frame="1"/>
        </w:rPr>
        <w:lastRenderedPageBreak/>
        <w:t>организационных и экономических вопросов, возникающих в ходе выполнения ДОСААФ России поставленных государственных задач;</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организовывать и проводить съезды, конгрессы, конференции, встречи, семинары по вопросам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учреждать средства массовой информации и осуществлять издательскую деятельность в соответствии с законодательством Российской Федерации и Уставом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представлять и защищать свои права, законные интересы членов ДОСААФ России в федеральных органах государственной власти, органах государственной власти субъектов Российской Федерации, органах местного самоуправления и общественных объединениях;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выступать с инициативами по различным вопросам общественной жизни, вносить предложения в органы государственной власти;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участвовать в выборах и референдумах в порядке, установленном законодательством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создавать в субъектах Российской Федерации региональные (межрегиональные), местные и первичные отделения ДОСААФ России, образовательные, военно-патриотические, авиационные, авиационно-спортивные, спортивно-технические, спортивные и иные организации;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создавать объединения и союзы с другими общественными организациями без образования юридического лица;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создавать детские, молодежные, ветеранские организации, военно-патриотические центры, в том числе принимать участие в их создании совместно с государственными органами и другими организациями;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принимать участие в работе общественных объединений (союзов, ассоциаций и федераций), имеющих патриотическую, военно-патриотическую, военно-спортивную и спортивно-техническую направленность;</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инициировать создание и создавать спортивные объединения, в том числе международные;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развивать массовый спорт;</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участвовать в организации и проведении массовых мероприятий и соревнований по военно-прикладным и служебно-прикладным видам спорта и армейских международных игр;</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создавать в целях подготовки спортсменов высших достижений специализированные организации федерального и регионального уровней в порядке, установленном федеральным органом исполнительной власти в области физической культуры и спорта и органами исполнительной власти субъектов Российской Федерации в области физической культуры и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входить на добровольных началах в союзы, ассоциации, федерации, общественные объединения, имеющие своими целями развитие технического творчества, проведение патриотического (военно-патриотического) и спортивного воспитания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устанавливать и развивать деловые контакты, сотрудничать со всеми юридическими и физическими лицами, в том числе иностранными;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устанавливать и развивать деловые контакты с зарубежными, национальными и международными организациями, в том числе объединениями, союзами и ассоциациями;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содействовать развитию современных форм патриотического (военно-патриотического) воспитания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самостоятельно вступать в правоотношения с различными хозяйствующими субъектами;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осуществлять виды деятельности, подлежащие лицензированию, после получения соответствующей лицензии;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самостоятельно разрабатывать, утверждать и реализовывать программы своей деятельности;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привлекать субсидии из </w:t>
      </w:r>
      <w:proofErr w:type="gramStart"/>
      <w:r w:rsidRPr="002B2248">
        <w:rPr>
          <w:color w:val="000000"/>
          <w:sz w:val="28"/>
          <w:szCs w:val="28"/>
          <w:bdr w:val="none" w:sz="0" w:space="0" w:color="auto" w:frame="1"/>
        </w:rPr>
        <w:t>федерального</w:t>
      </w:r>
      <w:proofErr w:type="gramEnd"/>
      <w:r w:rsidRPr="002B2248">
        <w:rPr>
          <w:color w:val="000000"/>
          <w:sz w:val="28"/>
          <w:szCs w:val="28"/>
          <w:bdr w:val="none" w:sz="0" w:space="0" w:color="auto" w:frame="1"/>
        </w:rPr>
        <w:t>, региональных и местных бюджетов;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создавать локальные нормативные акты, регламентирующие деятельность отделений и организаций ДОСААФ России, не противоречащие законодательству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учреждать награды и почетные звания ДОСААФ России, премии, определять другие виды поощрения сотрудников и иных лиц за особый вклад в дело укрепления обороноспособности страны, патриотическое (военно-патриотическое) воспитание молодежи, подготовку граждан к труду и защите Отечества, развитие авиационных, технических и прикладных видов спорта.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2.5. ДОСААФ России и его отделения, зарегистрированные в качестве юридических лиц, обязаны: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ежегодно информировать орган, принимающий решение о государственной регистрации общественного объединения, о продолжении своей деятельности, указывая при этом действительное место нахождения постоянно действующего руководящего органа ДОСААФ России (отделения ДОСААФ России), его наименование и данные о руководителях в объеме сведений, включаемых в единый государственный реестр юридических лиц;</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представлять по запросу органа, принимающего решение о государственной регистрации общественного объединения, решения постоянно действующего руко</w:t>
      </w:r>
      <w:r w:rsidRPr="002B2248">
        <w:rPr>
          <w:color w:val="000000"/>
          <w:sz w:val="28"/>
          <w:szCs w:val="28"/>
          <w:bdr w:val="none" w:sz="0" w:space="0" w:color="auto" w:frame="1"/>
        </w:rPr>
        <w:softHyphen/>
        <w:t>водящего органа и должностных лиц ДОСААФ России (отделения ДОСААФ России), а также годовые и квартальные отчеты о своей деятельности в объеме сведений, представляемых в налоговые органы;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допускать представителей органа, принимающего решение о государственной регистрации общественного объединения, на проводимые мероприятия, а также оказывать содействие им в ознакомлении с деятельностью ДОСААФ России (отделения ДОСААФ России) в связи с </w:t>
      </w:r>
      <w:r w:rsidRPr="002B2248">
        <w:rPr>
          <w:color w:val="000000"/>
          <w:sz w:val="28"/>
          <w:szCs w:val="28"/>
          <w:bdr w:val="none" w:sz="0" w:space="0" w:color="auto" w:frame="1"/>
        </w:rPr>
        <w:lastRenderedPageBreak/>
        <w:t>достижением его уставных целей и соблюдением законодательства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информировать федеральный орган государственной регистрации об объеме получаемых ДОСААФ России (отделением ДОСААФ России)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 которые устанавливаются в соответствии с действующим законодательством Российской Федерации;</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информировать орган, принявший решение о государственной регистрации ДОСААФ России (отделения ДОСААФ России), об изменении сведений, содержащихся в едином государственном реестре юридических лиц, в случаях и в порядке, установленных действующим законодательством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выполнять иные обязанности, установленные законодательством Российской Федерации для общественных объединений.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2.6. Отделения ДОСААФ России, не зарегистрированные в качестве юридических лиц, обязаны: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представлять в вышестоящие отделения ДОСААФ России информацию о месте своего нахождения, годовые отчеты о своей деятельности, в том числе о выполнении плановых мероприятий и целевых программ;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выполнять иные обязанности, установленные законодательством Российской Федерации для общественных организаций.</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III. СТРУКТУРА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3.1. ДОСААФ России осуществляет свою деятельность на территории Российской Федерации и строится по территориальному принципу.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3.2. В структуру ДОСААФ России входят региональные (межрегиональные), местные и первичные отделения, филиалы и представительства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Региональные (межрегиональные), местные и первичные отделения ДОСААФ России (далее - структурные подразделения ДОСААФ России) действуют на основании Устава ДОСААФ России и не вправе принимать свои уставы.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Региональные (межрегиональные) и местные отделения ДОСААФ России могут приобретать права юридического лица с момента их государственной регистрации.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Местные отделения ДОСААФ России могут регистрироваться в установленном законом порядке и приобретать права юридического лица или осуществлять свою деятельность без государственной регистрации и приобретения прав юридического лица.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Первичные отделения ДОСААФ России осуществляют свою деятельность без государственной регистрации и приобретения прав юридического лица.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Структурные подразделения - юридические лица могут иметь расчетные и иные счета в банках, печати, штампы, бланки с наименованиями и другие необходимые реквизиты.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3.3. ДОСААФ России вправе создавать юридические лица различных организационно-правовых форм в порядке, предусмотренном действующим законодательством Российской Федерации и настоящим Уставом. Свою деятельность они осуществляют в соответствии со своими учредительными документами.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Некоммерческие организации, учредителем которых является ДОСААФ России, созданные для подготовки граждан по военно-учетным специальностям, военно-патриотического воспитания молодежи, развития авиационных, технических, военно-прикладных и служебно-прикладных видов спорта, оценки выполнения нормативов испытаний (тестов) комплекса ГТО, входят в структуру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3.4. В структуру региональных (межрегиональных) отделений ДОСААФ России входят местные и первичные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Межрегиональные отделения ДОСААФ России осуществляют свою деятельность на территории нескольких субъектов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Региональные отделения ДОСААФ России, их структурные подразделения и созданные региональными отделениями юридические лица осуществляют свою деятельность на территории соответствующего субъекта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3.5. Региональные (межрегиональные) отделения ДОСААФ России в порядке, предусмотренном действующим законодательством Российской Федерации и настоящим Уставом, вправе создавать юридические лица различных организационно-правовых форм, которые осуществляют свою деятельность в соответствии со своими учредительными документами.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Некоммерческие организации, учредителями которых являются региональные отделения ДОСААФ России, созданные для подготовки граждан по военно-учетным специальностям, военно-патриотического воспитания молодежи, развития авиационных, технических, военно-прикладных и служебно-прикладных видов спорта, оценки выполнения нормативов испытаний (тестов) комплекса ГТО, входят в структуру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3.6. Учредительные документы юридических лиц, создаваемые ДОСААФ России и региональными (межрегиональными) отделениями ДОСААФ России, не должны противоречить положениям настоящего Устава.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Учредительные документы юридических лиц ДОСААФ России должны закреплять положения, обеспечивающие ДОСААФ России возможность осуществлять управление и </w:t>
      </w:r>
      <w:proofErr w:type="gramStart"/>
      <w:r w:rsidRPr="002B2248">
        <w:rPr>
          <w:color w:val="000000"/>
          <w:sz w:val="28"/>
          <w:szCs w:val="28"/>
          <w:bdr w:val="none" w:sz="0" w:space="0" w:color="auto" w:frame="1"/>
        </w:rPr>
        <w:t>контроль за</w:t>
      </w:r>
      <w:proofErr w:type="gramEnd"/>
      <w:r w:rsidRPr="002B2248">
        <w:rPr>
          <w:color w:val="000000"/>
          <w:sz w:val="28"/>
          <w:szCs w:val="28"/>
          <w:bdr w:val="none" w:sz="0" w:space="0" w:color="auto" w:frame="1"/>
        </w:rPr>
        <w:t xml:space="preserve"> их деятельностью.</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ДОСААФ России выступает соучредителем юридических лиц совместно с региональными (межрегиональными) отделениями в случаях, когда в соответствии с законодательством это необходимо для осуществления ДОСААФ России управления и </w:t>
      </w:r>
      <w:proofErr w:type="gramStart"/>
      <w:r w:rsidRPr="002B2248">
        <w:rPr>
          <w:color w:val="000000"/>
          <w:sz w:val="28"/>
          <w:szCs w:val="28"/>
          <w:bdr w:val="none" w:sz="0" w:space="0" w:color="auto" w:frame="1"/>
        </w:rPr>
        <w:t>контроля за</w:t>
      </w:r>
      <w:proofErr w:type="gramEnd"/>
      <w:r w:rsidRPr="002B2248">
        <w:rPr>
          <w:color w:val="000000"/>
          <w:sz w:val="28"/>
          <w:szCs w:val="28"/>
          <w:bdr w:val="none" w:sz="0" w:space="0" w:color="auto" w:frame="1"/>
        </w:rPr>
        <w:t xml:space="preserve"> деятельностью указанных юридических лиц.</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3.7. В структуру местных отделений ДОСААФ России входят первичные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Местные отделения ДОСААФ России не вправе создавать юридические лица.</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IV. ЧЛЕНЫ ДОСААФ РОССИИ, ИХ ПРАВА И ОБЯЗАННОСТИ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4.1. Членами ДОСААФ России могут быть:</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граждане  Российской  Федерации,  достигшие  18-летнего возраста, а также юридические лица - общественные объединения, в том числе молодежные и детские, разделяющие цели ДОСААФ России, признающие и выполняющие настоящий Устав.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4.2. Порядок приема в члены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решение о приеме в члены ДОСААФ России – физических лиц принимается собранием первичного отделения (советом первичного отделения) ДОСААФ России, Президиумами советов местного, регионального отделений ДОСААФ России, Бюро Президиума Центрального совета ДОСААФ России на основании заявлений граждан;</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решение о приеме в члены ДОСААФ России юридических лиц – общественных объединений принимается Президиумами советов региональных отделений ДОСААФ России, Бюро Президиума Центрального совета ДОСААФ России на основании решения полномочного руководящего органа юридического лица - общественного объединения.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Права членов ДОСААФ России – юридических и физических лиц – возникают с момента принятия решения соответствующим уполномоченным органом ДОСААФ России и уплаты вступительных и членских взносов.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Принятым в члены ДОСААФ России физическим лицам выдаются членские билеты (карточки), юридическим лицам – свидетельства.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4.3. Выход членов из ДОСААФ России – добровольный, на основании заявления, поданного в орган, осуществивший прием.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4.4. Члены ДОСААФ России – физические лица могут быть исключены из ДОСААФ России руководящим органом, принявшим решение об их принятии в члены ДОСААФ России, либо Президиумом совета вышестоящего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Бюро Президиума Центрального совета ДОСААФ России может принять решение об исключении из Организации любого члена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4.5. Основаниями для исключения из Организации членов ДОСААФ России – физических лиц являются: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невыполнение требований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невыполнение решений руководящих органов ДОСААФ России, принятых в пределах установленной настоящим Уставом компетенции;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неуплата членских взносов без уважительной причины;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неучастие в собраниях, заседаниях, иных мероприятиях, проводимых первичными отделениями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разрушение целостности Организации, незаконное отчуждение имущества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действия, порочащие репутацию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утрата связи с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4.6. Члены ДОСААФ России – юридические лица могут быть исключены из ДОСААФ России решением Бюро Президиума Центрального совета ДОСААФ России и Президиумов советов региональных отделений ДОСААФ России </w:t>
      </w:r>
      <w:proofErr w:type="gramStart"/>
      <w:r w:rsidRPr="002B2248">
        <w:rPr>
          <w:color w:val="000000"/>
          <w:sz w:val="28"/>
          <w:szCs w:val="28"/>
          <w:bdr w:val="none" w:sz="0" w:space="0" w:color="auto" w:frame="1"/>
        </w:rPr>
        <w:t>за</w:t>
      </w:r>
      <w:proofErr w:type="gramEnd"/>
      <w:r w:rsidRPr="002B2248">
        <w:rPr>
          <w:color w:val="000000"/>
          <w:sz w:val="28"/>
          <w:szCs w:val="28"/>
          <w:bdr w:val="none" w:sz="0" w:space="0" w:color="auto" w:frame="1"/>
        </w:rPr>
        <w:t>:</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невыполнение договоров и соглашений о сотрудничестве и взаимодействии, заключенных с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невыполнение требований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невыполнение решений Центрального и региональных советов ДОСААФ России, принятых в пределах компетенции, установленной настоящим Уставом;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неуплату членских взносов без уважительной причины;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действия, порочащие репутацию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утрату связи с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4.7. Решение об исключении может быть обжаловано в месячный срок в вышестоящем руководящем органе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4.8. Члены ДОСААФ России имеют право:</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избирать и быть избранными в руководящие и контрольно-ревизионные органы ДОСААФ России и его структурные подразделения;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обсуждать на собраниях, конференциях, съездах все вопросы деятельности ДОСААФ России и вносить свои предложения;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участвовать в спортивных соревнованиях, конкурсах, выставках и других мероприятиях ДОСААФ России и его отделений и организаций;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учиться в организациях ДОСААФ России, в том числе центрах подготовки граждан к военной службе и военно-патриотического воспитания, заниматься в спортивных и авиационных клубах, спортивно-технических центрах, секциях, кружках и на курсах ДОСААФ России на приоритетных и льготных условиях, устанавливаемых Президиумами Советов региональных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состоять членами военно-патриотических, спортивных, спортивно-технических центров, клубов, спортивных школ, секций и команд, школ технического творчества, пользоваться спортивными сооружениями, оборудованием и инвентарем, принадлежащими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4.9. Члены ДОСААФ России обязаны: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выполнять требования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регулярно уплачивать членские взносы;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участвовать в работе первичного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выполнять решения, принятые органами управления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обеспечивать сохранность имущества, содействовать созданию и укреплению материально-технической базы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4.10. Члены ДОСААФ России – юридические лица реализуют свои права и исполняют свои обязанности, указанные в п. 4.8., 4.9. настоящего Устава, через своих представителей.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Члены ДОСААФ России – юридические лица могут участвовать в работе ДОСААФ России на основании договоров и соглашений, заключенных с ДОСААФ России, региональными отделениями ДОСААФ России, руководящие органы которых приняли решения об их приеме в члены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4.11. Порядок приема и учета членов ДОСААФ России, уплаты ими вступительных, членских и иных взносов определяется соответствующими положениями, утверждаемыми Съездом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4.12. ДОСААФ России имеет почетное звание, которое присваивается решением Бюро Президиума Центрального совета ДОСААФ России видным деятелям государства, науки, культуры, спорта, ветеранам Организации и иным </w:t>
      </w:r>
      <w:r w:rsidRPr="002B2248">
        <w:rPr>
          <w:color w:val="000000"/>
          <w:sz w:val="28"/>
          <w:szCs w:val="28"/>
          <w:bdr w:val="none" w:sz="0" w:space="0" w:color="auto" w:frame="1"/>
        </w:rPr>
        <w:lastRenderedPageBreak/>
        <w:t>гражданам, внесшим крупный вклад в деятельность ДОСААФ России с вручением «Почетного знака ДОСААФ России».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V. ПОРЯДОК ФОРМИРОВАНИЯ И КОМПЕТЕНЦИЯ РУКОВОДЯЩИХ ОРГАНОВ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 Высшим руководящим органом ДОСААФ России является Съезд.</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Съе</w:t>
      </w:r>
      <w:proofErr w:type="gramStart"/>
      <w:r w:rsidRPr="002B2248">
        <w:rPr>
          <w:color w:val="000000"/>
          <w:sz w:val="28"/>
          <w:szCs w:val="28"/>
          <w:bdr w:val="none" w:sz="0" w:space="0" w:color="auto" w:frame="1"/>
        </w:rPr>
        <w:t>зд впр</w:t>
      </w:r>
      <w:proofErr w:type="gramEnd"/>
      <w:r w:rsidRPr="002B2248">
        <w:rPr>
          <w:color w:val="000000"/>
          <w:sz w:val="28"/>
          <w:szCs w:val="28"/>
          <w:bdr w:val="none" w:sz="0" w:space="0" w:color="auto" w:frame="1"/>
        </w:rPr>
        <w:t>аве рассматривать и принимать решения по любому вопросу деятельности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5.2. Съезд признается правомочным, если в его работе принимают участие делегаты от более половины региональных отделений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на Съезде принимаются простым большинством голосов делегатов, присутствующих на Съезде, если иное не предусмотрено законодательством Российской Федерации и настоящим Уставом.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Порядок голосования (открытое или тайное) утверждается решением Съезда.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5.3. Порядок проведения Съезда и нормы представительства от региональных отделений ДОСААФ России устанавливаются Центральным советом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Полномочия делегатов Съезда сохраняются до очередных выборов для участия в работе внеочередных съездов.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5.4. Съезд созывается Центральным советом ДОСААФ России один раз в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5.5. Внеочередные съезды созываются: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решению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требованию не менее одной трети региональных отделений ДОСААФ России, выраженному в решениях их конференций;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решению Наблюдательного совета;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решению Председателя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5.6. К исключительной компетенции Съезда ДОСААФ России относятся: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определение стратегических направлений, утверждение долгосрочных программ развития ДОСААФ России, определение принципов образования и использования имущества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заслушивание и утверждение отчетов Центрального совета ДОСААФ России и Центральной контрольно-ревизионной комиссии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Председателя ДОСААФ России и досрочное прекращение его полномочий;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Центрального совета ДОСААФ России и досрочное прекращение его полномочий (полномочий его членов), довыборы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Центральной контрольно-ревизионной комиссии ДОСААФ России и досрочное прекращение ее полномочий (полномочий ее членов), довыборы новых членов взамен выбывших, назначение аудиторской организации или индивидуального аудитора;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образование других органов и досрочное прекращение их полномочий;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утверждение Устава ДОСААФ России, внесение в него изменений;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определение порядка приема в члены и исключения из членов ДОСААФ России, принятие решений о размере и порядке уплаты членами ДОСААФ России членских и иных имущественных взносов;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принятие решения о реорганизации и ликвидации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Решения по вопросам исключительной компетенции Съезда (кроме утверждения отчетов Центрального совета ДОСААФ России и Центральной контрольно-ревизионной комиссии ДОСААФ России) принимаются двумя третями голосов делегатов, присутствующих на Съезде.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5.7. Председатель ДОСААФ России и его заместители являются участниками (делегатами) Съезда по должности.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5.8. Руководство ДОСААФ России в период между съездами осуществляет Центральный совет ДОСААФ России, избираемый на Съезде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5.9. Центральный совет ДОСААФ России является  постоянно действующим руководящим органом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5.10. Пленумы Центрального совета созываются Председателем ДОСААФ России, Президиумом Центрального совета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Центральный совет ДОСААФ России на своих пленумах решает все вопросы деятельности ДОСААФ России, не входящие в исключительную компетенцию Съезда и компетенцию Наблюдательного совета.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5.11. К исключительной компетенции Центрального совета ДОСААФ России относятся: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выполнение решений Съезда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из своего состава Президиума Центрального совета ДОСААФ России, досрочное прекращение его полномочий (полномочий его членов), осуществление довыборов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утверждение кандидатов в члены Центрального совета взамен выбывших для их последующего избрания на Съезде ДОСААФ России. Полномочия новых членов  Центрального совета возникают с момента избрания их на Съезде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утверждение положения о Наблюдательном совете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5.12. Решения Центрального совета ДОСААФ России обязательны для всех структурных подразделений и организаций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5.13. В состав Центрального совета ДОСААФ России могут входить представители органов государственной власти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5.14. Руководство деятельностью ДОСААФ России в период между пленумами Центрального совета ДОСААФ России осуществляет Президиум Центрального совета ДОСААФ России, избираемый в составе и количестве, определяемыми Пленумом Центрального совета ДОСААФ России на срок полномочий Центрального совета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ДОСААФ России входит в состав Центрального совета ДОСААФ России и Президиума Центрального совета ДОСААФ России по должности.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5.15. Президиум Центрального совета ДОСААФ России проводит свои заседания по решению Председателя ДОСААФ России по мере необходимости, но не реже одного раза в полугодие.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Заседание Президиума Центрального совета ДОСААФ России считается правомочным при участии в нем более половины членов Президиума.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на заседании Президиума принимаются простым большинством голосов присутствующих.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 5.16. Президиум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для руководства повседневной деятельностью Организации избирает из своего состава Бюро Президиума Центрального совета ДОСААФ России и досрочно прекращает его полномочия (полномочия его членов), осуществляет довыборы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решений пленумов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созывает пленумы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иные вопросы деятельности ДОСААФ России, не отнесенные настоящим Уставом к исключительной компетенции Съезда и Центрального совета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5.17. Президиум Центрального совета ДОСААФ России вправе отменить решения советов региональных (межрегиональных), местных отделений ДОСААФ России и Президиумов советов региональных (межрегиональных), местных отделений ДОСААФ России, если они не соответствуют законодательству Российской Федерации, требованиям настоящего Устава либо могут нанести ущерб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5.18. Заседания Бюро Президиума Центрального совета ДОСААФ России проводятся по решению Председателя ДОСААФ России по мере необходимости, но не реже одного раза в квартал.</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Заседание Бюро Президиума Центрального совета ДОСААФ России считается правомочным при участии в нем более половины членов Бюро Президиума.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на заседании Бюро Президиума Центрального совета принимаются простым большинством голосов присутствующих членов.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5.19. Бюро Президиума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решение о создании, реорганизации и ликвидации региональных (межрегиональных) отделений ДОСААФ России и координирует их работу;</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предложения Президиумов советов региональных (межрегиональных) отделений ДОСААФ России о создании, реорганизации и ликвидации местных отделений (юридических лиц) и образовательных, военно-патриотических, авиационных, спортивных и иных организаций, учредителями которых выступают региональные (межрегиональных)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проекты документов по направлениям деятельности ДОСААФ России, подготовленные аппаратом Центрального совета ДОСААФ России, для утверждения Центральным советом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итоги подготовки специалистов по военно-учетным специальностям и специалистов массовых технических профессий;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основные показатели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создании, реорганизации, ликвидации, утверждении изменений в учредительные документы образовательных, военно-патриотических, авиационных, спортивных и иных организаций, учредителем которых выступает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заслушивает информацию о результатах деятельности руководителей структурных подразделений и организаций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принимает решения о заключении ДОСААФ России договоров с юридическими и физическими лицами на суммы, превышающие 5000000 (пять миллионов) рублей, с уведомлением аппарата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и утверждает подготовленные аппаратом Центрального совета ДОСААФ России руководства, положения, инструкции, реестр развиваемых видов спорта и иные нормативные документы по различным вопросам организационной, предпринимательской и иной деятельности ДОСААФ России, а также нормативные документы, определяющие механизм реализации положений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контролирует исполнение утвержденных смет;</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заслушивает отчеты штатных работников, структурных подразделений и организаций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 установленном порядке вносит предложения и ходатайства о награждении членов ДОСААФ России и его штатных работников государственными наградами и о присвоении им почетных званий;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принимает решения о награждении «Почетным знаком ДОСААФ России», медалью ДОСААФ России «Первый трижды Герой Советского Союза А.И. </w:t>
      </w:r>
      <w:proofErr w:type="spellStart"/>
      <w:r w:rsidRPr="002B2248">
        <w:rPr>
          <w:color w:val="000000"/>
          <w:sz w:val="28"/>
          <w:szCs w:val="28"/>
          <w:bdr w:val="none" w:sz="0" w:space="0" w:color="auto" w:frame="1"/>
        </w:rPr>
        <w:t>Покрышкин</w:t>
      </w:r>
      <w:proofErr w:type="spellEnd"/>
      <w:r w:rsidRPr="002B2248">
        <w:rPr>
          <w:color w:val="000000"/>
          <w:sz w:val="28"/>
          <w:szCs w:val="28"/>
          <w:bdr w:val="none" w:sz="0" w:space="0" w:color="auto" w:frame="1"/>
        </w:rPr>
        <w:t>», орденами ДОСААФ России «ЗА ЗАСЛУГИ»;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определяет основные направления и параметры предпринимательской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определяет порядок использования денежных и материальных средств ДОСААФ России, а также порядок и основания приобретения и отчуждения прав на недвижимое имущество и земельные участки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определяет порядок и условия заключения инвестиционных договоров в отношении движимого и недвижимого имущества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годовые отчеты и бухгалтерскую (финансовую) отчетность;</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Централизованный бюджет ДОСААФ России на очередной финансовый год, нормативы отчислений в него и основные плановые показатели и изменения в них;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исполнение Централизованного бюджета ДОСААФ России за прошедший финансовый год;</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распределяет (выделяет) в рамках утвержденного Централизованного бюджета ДОСААФ России денежные средства на конкретные мероприятия, программы, виды деятельности, предусмотренные планами развития ДОСААФ России и его основных мероприятий;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формы и систему оплаты труда для штатных работников аппарата Центрального совета ДОСААФ России, структурных подразделений и организаций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Положение об учетной политике ДОСААФ России, вносит в него изменения и дополнения;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созывает Президиум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иные вопросы деятельности ДОСААФ России, не отнесенные настоящим Уставом к исключительной компетенции Съезда, Центрального совета ДОСААФ России и компетенции Президиума Центрального совета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5.20. Для обеспечения деятельности ДОСААФ России и его выборных органов создается аппарат Центрального совета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Аппарат Центрального совета ДОСААФ России обеспечивает текущую деятельность Организации по выполнению уставных задач.</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ДОСААФ России определяет штатную численность и структуру аппарата Центрального совета ДОСААФ России и осуществляет руководство его деятельностью.</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VI. ПРЕДСЕДАТЕЛЬ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6.1. Председатель ДОСААФ России является единоличным исполнительным органом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ДОСААФ России избирается на Съезде ДОСААФ России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Представление Съезду кандидатур для избрания Председателем ДОСААФ России осуществляется Министерством обороны Российской Федерации по согласованию с Администрацией Президента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6.2. Полномочия Председателя ДОСААФ России прекращаются в случаях их письменного добровольного сложения, истечения пятилетнего срока со дня избрания или принятия решения Съездом о досрочном прекращении полномочий, если будет установлено, что его деятельность противоречит законодательству Российской Федерации и настоящему Уставу.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6.3. Председатель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действует без доверенности от имени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планирует работу ДОСААФ России и руководит его деятельностью;</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возглавляет Президиум Центрального совета, Бюро Президиума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назначает, переводит, отстраняет, увольняет своих заместителей и представителей Председателя ДОСААФ России в федеральных округах;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распределяет обязанности между заместителями;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наделяет заместителей правом распоряжаться материальными и финансовыми средствами ДОСААФ России и правом представлять интересы ДОСААФ России в установленном порядке и в рамках определенных полномочий;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представляет для избрания кандидатуры председателя и заместителей председателя Центральной контрольно-ревизионной комиссии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положения о структурных подразделениях аппарата Центрального совета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издает приказы, распоряжения по вопросам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назначении и увольнении руководителей организаций, созданных ДОСААФ России, в соответствии с нормами действующего законодательства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 определенных Бюро Президиума Центрального совета ДОСААФ России и нормами действующего законодательства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производит назначение, перевод, перемещение, отстранение и увольнение работников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кандидатов для назначения (избрания) на руководящие должности в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предлагает конференциям региональных (межрегиональных) отделений кандидатуры председателей региональных (межрегиональных) отделений ДОСААФ России для избрания и осуществляет их согласование с главами субъектов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временно отстраняет от должности работников, в том числе руководителей региональных (межрегиональных) отделений и организаций ДОСААФ России в случаях,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назначении исполняющих обязанности председателей региональных (межрегиональных) отделений ДОСААФ России на срок, не превышающий один год, до избрания председателей конференциями региональных (межрегиональных)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формирует кадровую политику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имеет исключительное право на выдачу от имени ДОСААФ России доверенностей, в том числе по использованию и распоряжению недвижимым имуществом;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открывает и закрывает в установленном порядке расчетные и другие счета ДОСААФ России в банковских учреждениях;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распоряжается финансовыми средствами и имуществом ДОСААФ России в пределах, установленных законодательством Российской Федерации, имеет право первой подписи финансовых документов;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от имени ДОСААФ России договоры с юридическими и физическими лицами на суммы, не превышающие 5000000 (пять миллионов) рублей;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от имени ДОСААФ России по решению Бюро Президиума Центрального совета ДОСААФ России договоры с юридическими и физическими лицами на суммы, превышающие 5000000 (пять миллионов) рублей;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совершает от имени ДОСААФ России сделки, предусмотренные законодательством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представляет ДОСААФ России без доверенности во взаимоотношениях с государственными органами власти, местного самоуправления, общественными организациями, иными юридическими и физическими лицами, в том числе зарубежными;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договоры и соглашения с российскими и иностранными юридическими и физическими лицами;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трудовые договоры с работниками ДОСААФ России;</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отчитывается о</w:t>
      </w:r>
      <w:proofErr w:type="gramEnd"/>
      <w:r w:rsidRPr="002B2248">
        <w:rPr>
          <w:color w:val="000000"/>
          <w:sz w:val="28"/>
          <w:szCs w:val="28"/>
          <w:bdr w:val="none" w:sz="0" w:space="0" w:color="auto" w:frame="1"/>
        </w:rPr>
        <w:t xml:space="preserve"> своей деятельности перед Съездом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созывает внеочередные съезды, пленумы Центрального совета, внеочередные конференции региональных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определяет перечень кредитных организаций, зарегистрированных на территории Российской Федерации, на счетах которых могут размещаться средства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иные функции, направленные на достижение уставных целей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6.4. В случае отсутствия Председателя ДОСААФ России исполнение обязанностей его приказом возлагается на одного из заместителей.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6.5. Для реализации своих полномочий Председатель ДОСААФ России может иметь представителей Председателя ДОСААФ России в федеральных округах.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Представители Председателя ДОСААФ России в федеральных округах Российской Федерации являются лицами, представляющими ДОСААФ России в пределах соответствующих федеральных округов, их обязанности и полномочия определяются Председателем ДОСААФ России.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VII. НАБЛЮДАТЕЛЬНЫЙ СОВЕТ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7.1. Для представления интересов государства в общественно-государственной организации ДОСААФ России создается Наблюдательный совет.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Наблюдательный совет является постоянно действующим координационным и надзорным органом.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7.2. Членами Наблюдательного совета являются представители Администрации Президента Российской Федерации, Аппарата Правительства Российской Федерации, Совета Безопасности Российской Федерации, Министерства обороны Российской Федерации, Министерства образования и науки Российской Федерации, Министерства спорта Российской Федерации, Министерства экономического развития Российской Федерации, Председатель ДОСААФ России и один из его заместителей (советников).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Норма представительства Администрации Президента Российской Федерации, Аппарата Правительства Российской Федерации, Совета Безопасности Российской Федерации, каждого федерального органа исполнительной власти, принимающего участие в деятельности ДОСААФ России, определяется по согласованию с его руководителями, но не более трех человек.</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 состав Наблюдательного совета могут входить по одному представителю от иных органов государственной власти Российской Федерации. Общая численность Наблюдательного совета составляет не более 21 человека.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решению Наблюдательного совета в его работе могут принимать участие общественные и политические деятели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Члены Наблюдательного совета осуществляют свою деятельность на общественных началах.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7.3. Порядок формирования Наблюдательного совета и организация его работы определяются положением о Наблюдательном совете.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Положение о Наблюдательном совете согласовывается с федеральными органами власти, указанными в п. 7.2. настоящего Устава, и утверждается Центральным советом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7.4. Для достижения уставных целей и реализации задач ДОСААФ России к полномочиям Наблюдательного совета относятся: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оказание поддержки ДОСААФ России в реализации намеченных целей;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рассмотрение и утверждение  совместно с Центральным советом ДОСААФ России вопросов стратегии развития и основных направлений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координация деятельности ДОСААФ России и соответствующих федеральных органов исполнительной власти в части, касающейся реализации совместных программ, планов и мероприятий;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содействие в обеспечении финансирования из федерального бюджета и бюджетов субъектов Российской Федерации на реализацию федеральных и региональных целевых программ, направленных на развитие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проведение совместно с Центральным советом ДОСААФ России мониторинга эффективности выполнения долгосрочных проектов по основным направлениям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осуществление надзора за расходованием финансовых и иных ресурсов, получаемых ДОСААФ России из федерального и региональных бюджетов, для выполнения государственных заданий путем утверждения годового отчета ДОСААФ России;</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инициатива созыва пленума Центрального совета ДОСААФ России и внеочередного съезда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7.5. Руководство деятельностью Наблюдательного совета осуществляет председатель Наблюдательного совета, избираемый на заседании Наблюдательного совета из числа его членов.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7.6. Деятельность Наблюдательного совета обеспечивает аппарат под руководством секретаря Наблюдательного совета.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Секретарем Наблюдательного совета является заместитель Председателя ДОСААФ России - член Наблюдательного совета.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7.7. Заседание Наблюдательного совета проводится по необходимости, но не реже одного раза в год.</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Заседание Наблюдательного совета проводится в соответствии с планом работы или по инициативе председателя Наблюдательного совета и считается правомочным, если в работе принимают участие более половины его членов.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в ходе заседания Совета принимаются большинством голосов от числа присутствующих членов.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7.8. Для осуществления своих полномочий члены Наблюдательного совета имеют право:</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получать от руководящих органов ДОСААФ России информацию по вопросам, связанным с деятельностью Организации;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требовать от должностных лиц ДОСААФ России представления отчетов по вопросам, отнесенным к компетенции Наблюдательного совета.</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VIII. РЕГИОНАЛЬНЫЕ (МЕЖРЕГИОНАЛЬНЫЕ) ОТДЕЛЕНИЯ ДОСААФ РОССИИ, ИХ РУКОВОДЯЩИЕ ОРГАНЫ И КОМПЕТЕНЦИЯ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 Региональные (межрегиональные) отделения ДОСААФ России «далее – региональные (межрегиональные) отделения» решают практические задачи, определенные Уставом ДОСААФ России, а также задачи по развитию Организации, сохранению и укреплению учебной и материальной базы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8.2. Региональные (межрегиональные) отделения осуществляют свою деятельность на основании настоящего Устава и приобретают права юридического лица с момента их государственной регистрации.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8.3. Высшим руководящим органом регионального (межрегионального) отделения является конференция, которая вправе рассматривать и принимать решения по любому вопросу деятельности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Конференция регионального (межрегионального) отделения проводится один раз в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Внеочередные конференции созываются: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решению Совета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требованию не менее одной трети отделений ДОСААФ России, входящих в структуру соответствующего регионального (межрегионального) отделения, выраженному в решениях их конференций (собраний);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требованию Председателя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8.4. К исключительной компетенции конференции регионального (межрегионального) отделения относятся: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определение основных направлений деятельности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заслушивание и утверждение отчетов Совета регионального (межрегионального) отделения и контрольно-ревизионной комиссии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из числа членов ДОСААФ России председателя регионального (межрегионального) отделения и досрочное прекращение его полномочий;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Совета регионального (межрегионального) отделения и досрочное прекращение его полномочий (полномочий его членов), довыборы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контрольно-ревизионной комиссии регионального (межрегионального) отделения и досрочное прекращение ее полномочий (полномочий ее членов),  довыборы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решение  иных вопросов в соответствии с требованиями Гражданского кодекса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8.5. Конференция признается правомочной, если в ее работе принимают участие делегаты от более половины отделений, входящих в структуру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Порядок проведения конференции и нормы представительства от отделений, входящих в структуру регионального (межрегионального) отделения, устанавливаются Советом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Порядок голосования (открытое или тайное) утверждается решением конференции.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Полномочия делегатов конференции сохраняются до очередных выборов для участия в работе внеочередных конференций.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8.6. Председатель регионального (межрегионального) отделения и его заместители являются участниками (делегатами) конференции по должности.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8.7. В период между конференциями руководство региональным (межрегиональным) отделением осуществляет его Совет, избираемый на конференции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8.8. Совет регионального (межрегионального) отделения является постоянно действующим руководящим органом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8.9. Пленум совета регионального (межрегионального) отделения созывается Президиумом совета регионального (межрегионального) отделения по мере необходимости, но не реже одного раза в год. Решения на Пленуме принимаются простым большинством голосов присутствующих.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8.10. Совет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решений руководящих органов ДОСААФ России и конференции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ежегодно рассматривает итоги деятельности регионального (межрегионального) отделения, его структурных подразделений и организаций, деятельность Президиума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кандидатов в члены Совета регионального (межрегионального) отделения взамен выбывших для их последующего избрания на конференции регионального (межрегионального) отделения. Полномочия новых членов совета регионального (межрегионального) отделения возникают с момента избрания их на конференции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избирает из своего состава Президиум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контролирует выполнение планов по подготовке граждан по военно-учетным специальностям и обучению специалистов массовых технических профессий;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связанные с осуществлением региональным (межрегиональным) отделением финансовой и предпринимательской деятельности в установленном законом, настоящим Уставом и руководящими документами ДОСААФ России порядке.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8.11. В состав Совета регионального (межрегионального) отделения могут входить представители органов власти субъекта Российской Федерации, территориальных подразделений федеральных органов исполнительной власти, военного комиссариата, воинских формирований и общественных организаций.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8.12. Президиум совета регионального (межрегионального) отделения избирается для руководства повседневной работой в период между пленумами совета регионального (межрегионального) отделения на срок полномочий Совета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Председатель регионального (межрегионального) отделения входит в состав Совета регионального (межрегионального) отделения и Президиума совета регионального (межрегионального) отделения по должности.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8.13. Президиум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решений руководящих органов ДОСААФ России, конференций и пленумов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создании и ликвидации местных и первичных отделений ДОСААФ России без образования юридического лица, координирует и направляет их работу;</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направляет на рассмотрение Бюро Президиума Центрального совета ДОСААФ России предложения о создании, реорганизации и ликвидации юридических лиц: местных отделений и образовательных, военно-патриотических, авиационных, спортивных и иных организаций, учредителем которых выступает региональное (межрегиональное) отделение. С согласия Бюро Президиума Центрального совета ДОСААФ России принимает решения о создании, реорганизации и ликвидации указанных юридических лиц;</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утверждает учредительные документы организаций, учредителями которых выступают региональные (межрегиональных) отделения, в порядке, предусмотренном действующим законодательством Российской Федерации;</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разрабатывает проекты документов, выносимых на рассмотрение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плановых заданий по подготовке граждан по военно-учетным специальностям и массовых технических профессий;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и утверждает годовые и перспективные планы основных мероприятий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вопросы приема и исключения из организации членов ДОСААФ России - физических лиц и членов ДОСААФ России юридических лиц - общественных объединений;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бюджет и основные плановые показатели регионального (межрегионального) отделения на очередной финансовый год, нормативы отчислений отделений и организаций ДОСААФ России, созданных на территории соответствующего субъекта Российской Федерации, и изменения в них;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распределение (выделение) в рамках утвержденного бюджета регионального (межрегионального) отделения денежных средств на конкретные мероприятия, программы, виды деятельности, предусмотренные планом основных мероприятий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исполнение бюджета регионального (межрегионального) отделения за прошедший финансовый год;</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контролирует своевременное перечисление установленных нормативных отчислений в Централизованный бюджет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меры по созданию, укреплению и совершенствованию материально-технической базы в структурных подразделениях и организациях;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осуществляет контроль и оказывает практическую и методическую помощь местным и первичным отделениям и другим организациям регионального (межрегионального) отделения по вопросам выполнения уставных задач;</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заслушивает отчеты руководителей местных отделений и организаций ДОСААФ России по вопросам укрепления и совершенствования учебно-материальной базы;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фонд заработной платы аппарата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созывает Пленумы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вырабатывает предложения о нормах представительства, сроках и порядке избрания делегатов на конференцию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отменяет решения Советов и Президиумов советов местных отделений ДОСААФ России, созданных на территории соответствующего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иные вопросы деятельности регионального (межрегионального) отделения, не отнесенные настоящим Уставом к исключительной компетенции конференции регионального (межрегионального) отделения и компетенции Совета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8.14. Председатель регионального (межрегионального) отделения ДОСААФ России является единоличным исполнительным органом регионального (межрегионального)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регионального (межрегионального) отделения ДОСААФ России избирается на конференции регионального (межрегионального) отделения двумя третями голосов присутствующих делегатов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Представление конференции кандидатуры для избрания председателем регионального (межрегионального) отделения ДОСААФ России осуществляется Председателем ДОСААФ России по согласованию с главой соответствующего субъекта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8.15. Полномочия председателя регионального (межрегионального) отделения ДОСААФ России прекращаются в случаях их письменного добровольного сложения, истечения пятилетнего срока со дня избрания или принятия решения конференцией о досрочном прекращении полномочий по причине нанесения ущерба ДОСААФ России, или когда его деятельность противоречит законодательству Российской Федерации и настоящему Уставу.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8.16. Председатель регионального (межрегионального)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несет персональную ответственность за руководство региональным (</w:t>
      </w:r>
      <w:proofErr w:type="gramStart"/>
      <w:r w:rsidRPr="002B2248">
        <w:rPr>
          <w:color w:val="000000"/>
          <w:sz w:val="28"/>
          <w:szCs w:val="28"/>
          <w:bdr w:val="none" w:sz="0" w:space="0" w:color="auto" w:frame="1"/>
        </w:rPr>
        <w:t>межрегионального</w:t>
      </w:r>
      <w:proofErr w:type="gramEnd"/>
      <w:r w:rsidRPr="002B2248">
        <w:rPr>
          <w:color w:val="000000"/>
          <w:sz w:val="28"/>
          <w:szCs w:val="28"/>
          <w:bdr w:val="none" w:sz="0" w:space="0" w:color="auto" w:frame="1"/>
        </w:rPr>
        <w:t>) отделением, развитие и совершенствование учебно-материальной базы организации;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Совета регионального (межрегионального) отделения и Президиума совета регионального (</w:t>
      </w:r>
      <w:proofErr w:type="gramStart"/>
      <w:r w:rsidRPr="002B2248">
        <w:rPr>
          <w:color w:val="000000"/>
          <w:sz w:val="28"/>
          <w:szCs w:val="28"/>
          <w:bdr w:val="none" w:sz="0" w:space="0" w:color="auto" w:frame="1"/>
        </w:rPr>
        <w:t xml:space="preserve">межрегионального) </w:t>
      </w:r>
      <w:proofErr w:type="gramEnd"/>
      <w:r w:rsidRPr="002B2248">
        <w:rPr>
          <w:color w:val="000000"/>
          <w:sz w:val="28"/>
          <w:szCs w:val="28"/>
          <w:bdr w:val="none" w:sz="0" w:space="0" w:color="auto" w:frame="1"/>
        </w:rPr>
        <w:t>отделения, распределяет обязанности между его членами;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организует контроль деятельности структурных подразделений и организаций ДОСААФ России субъекта, принимает решение по результатам проведенной работы;</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представляет региональное (межрегионального) отделение без доверенности в органах государственной власти, местного самоуправления, государственных, общественных, других организациях, судах, выдает доверенности от имени регионального (межрегионального) отделения;</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договоры и соглашения о сотрудничестве и взаимодействии с федеральными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организационно-штатную структуру и штатное расписание регионального (межрегионального) отделения в соответствии с  нормативными актами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предлагает конференциям местных отделений кандидатуры председателей местных отделений ДОСААФ России и осуществляет их согласование с органами власти муниципальных образований субъекта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назначении и увольнении руководителей организаций, созданных региональным (межрегиональным) отделением, в соответствии с нормами действующего законодательства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временно отстраняет от должности работников, в том числе руководителей местных отделений и организаций ДОСААФ России, созданных региональным (межрегиональным) отделением, в случаях,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назначении исполняющих обязанности председателей местных отделений ДОСААФ России на срок до избрания председателей конференциями местных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 соответствии с делегированными полномочиями готовит предложения по назначению (отстранению, увольнению) на должности руководителей организаций, расположенных на территории соответствующих субъектов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отвечает за качество подготовки граждан по военно-учетным специальностям и специальностям массовых технических профессий;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по развитию авиационных, технических, военно-прикладных и служебно-прикладных видов спорта в соответствующем субъекте Российской Федерации;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издает приказы и распоряжения по работе аппарата Совета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назначает, переводит, отстраняет, увольняет с занимаемой должности работников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устанавливает размеры должностных окладов, надбавок, доплат и других выплат стимулирующего и компенсационного характера для работников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лично руководит и несет ответственность за состояние финансовой, хозяйственной и предпринимательской деятельности регионального (межрегионального)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является распорядителем денежных, материальных и иных средств, в рамках своей компетенции открывает и закрывает счета;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представляет на утверждение (согласование) Председателю ДОСААФ России сводные сметы доходов и расходов и годовые бухгалтерские отчеты, осуществляет личный контроль выплат заработной платы и обязательных налоговых платежей;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от имени регионального (межрегионального) отделения договоры с юридическими и физическими лицами на суммы, не превышающие 1500000 (один миллион пятьсот тысяч) рублей;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от имени регионального (межрегионального) отделения по согласованию с Бюро Президиума Центрального совета ДОСААФ России договоры с юридическими и физическими лицами на суммы, превышающие 1500000 (один миллион пятьсот тысяч) рублей.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8.17. В случае временного отсутствия председателя регионального (межрегионального) отделения ДОСААФ России исполнение его обязанностей возлагается приказом председателя регионального (межрегионального) отделения на одного из его заместителей или на другое должностное лицо.</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 случае прекращения полномочий председателя регионального (межрегионального) отделения ДОСААФ России приказом Председателя ДОСААФ России может быть назначен исполняющий обязанности председателя регионального (межрегионального) отделения на срок, не превышающий один год, до избрания председателя в порядке, предусмотренном п. 8.14 настоящего Устава.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Исполняющий обязанности председателя регионального (межрегионального) отделения ДОСААФ России вправе действовать от имени регионального (межрегионального) отделения без доверенности, а также исполнять иные полномочия, указанные в п. 8.16 настоящего Устава.</w:t>
      </w:r>
    </w:p>
    <w:p w:rsidR="00FD48EB" w:rsidRPr="002B2248" w:rsidRDefault="00FD48EB" w:rsidP="002B2248">
      <w:pPr>
        <w:pStyle w:val="a3"/>
        <w:spacing w:before="0" w:beforeAutospacing="0" w:after="0" w:afterAutospacing="0"/>
        <w:jc w:val="both"/>
        <w:rPr>
          <w:color w:val="000000"/>
          <w:sz w:val="28"/>
          <w:szCs w:val="28"/>
        </w:rPr>
      </w:pPr>
      <w:proofErr w:type="gramStart"/>
      <w:r w:rsidRPr="002B2248">
        <w:rPr>
          <w:color w:val="000000"/>
          <w:sz w:val="28"/>
          <w:szCs w:val="28"/>
          <w:bdr w:val="none" w:sz="0" w:space="0" w:color="auto" w:frame="1"/>
        </w:rPr>
        <w:t>Сведения об исполняющем обязанности председателя регионального (межрегионального) отделения ДОСААФ России как о лице, имеющем право действовать от имени регионального (межрегионального) отделения без доверенности, вносятся в Единый государственный реестр юридических лиц.</w:t>
      </w:r>
      <w:proofErr w:type="gramEnd"/>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8.18. Председатель регионального (межрегионального) отделения ДОСААФ России </w:t>
      </w:r>
      <w:proofErr w:type="gramStart"/>
      <w:r w:rsidRPr="002B2248">
        <w:rPr>
          <w:color w:val="000000"/>
          <w:sz w:val="28"/>
          <w:szCs w:val="28"/>
          <w:bdr w:val="none" w:sz="0" w:space="0" w:color="auto" w:frame="1"/>
        </w:rPr>
        <w:t>отчитывается о</w:t>
      </w:r>
      <w:proofErr w:type="gramEnd"/>
      <w:r w:rsidRPr="002B2248">
        <w:rPr>
          <w:color w:val="000000"/>
          <w:sz w:val="28"/>
          <w:szCs w:val="28"/>
          <w:bdr w:val="none" w:sz="0" w:space="0" w:color="auto" w:frame="1"/>
        </w:rPr>
        <w:t xml:space="preserve"> своей деятельности перед конференцией регионального (межрегионального) отделения, Советом регионального (межрегионального) отделения и Бюро Президиума Центрального совета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8.19. Для обеспечения деятельности регионального (межрегионального) отделения и его выборных органов создается аппарат Совета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Аппарат Совета обеспечивает текущую деятельность отделения по выполнению уставных задач.</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8.20. Для представления интересов государства в региональных (межрегиональных) отделениях ДОСААФ России создаются региональные наблюдательные советы.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Наблюдательные советы являются постоянно действующими  координационными и надзорными органами.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8.21. Членами региональных наблюдательных советов могут являться представители органов законодательной и исполнительной власти субъекта Российской Федерации, а также и представители территориальных подразделений федеральных органов исполнительной власти, расположенных на территории соответствующего субъекта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Члены наблюдательного совета осуществляют свою деятельность на общественных началах.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8.22. Порядок формирования регионального наблюдательного совета, его задачи, количественный состав и нормы представительства, полномочия и организация работы определяются положением о региональном наблюдательном совете, утверждаемым Председателем ДОСААФ России.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IX. МЕСТНЫЕ ОТДЕЛЕНИЯ ДОСААФ РОССИИ, ИХ РУКОВОДЯЩИЕ ОРГАНЫ И КОМПЕТЕНЦИЯ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 Местные отделения ДОСААФ России являются главной общественной составляющей Организации, основным исполнителем программ патриотического и спортивного воспитания граждан, подготовки молодежи к труду и защите Отечества, решают задачи по созданию и развитию первичных отделений ДОСААФ России, взаимодействию с органами власти муниципальных образований, общественными, спортивными объединениями и организациями.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Местные отделения ДОСААФ России, являющиеся юридическими лицами, могут осуществлять образовательную деятельность в соответствии с законодательством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9.2. Местные отделения ДОСААФ России осуществляют свою деятельность на территории соответствующего муниципального образования.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В отдельных случаях могут создаваться местные отделения, осуществляющие свою деятельность </w:t>
      </w:r>
      <w:proofErr w:type="gramStart"/>
      <w:r w:rsidRPr="002B2248">
        <w:rPr>
          <w:color w:val="000000"/>
          <w:sz w:val="28"/>
          <w:szCs w:val="28"/>
          <w:bdr w:val="none" w:sz="0" w:space="0" w:color="auto" w:frame="1"/>
        </w:rPr>
        <w:t>на части территории</w:t>
      </w:r>
      <w:proofErr w:type="gramEnd"/>
      <w:r w:rsidRPr="002B2248">
        <w:rPr>
          <w:color w:val="000000"/>
          <w:sz w:val="28"/>
          <w:szCs w:val="28"/>
          <w:bdr w:val="none" w:sz="0" w:space="0" w:color="auto" w:frame="1"/>
        </w:rPr>
        <w:t xml:space="preserve"> или смежной территории муниципальных образований.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9.3. Высшим руководящим органом местного отделения ДОСААФ России является конференция, которая вправе рассматривать и принимать решения по любому вопросу деятельности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Конференция местного отделения ДОСААФ России проводится один раз в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Внеочередные конференции созываются: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решению Совета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требованию не менее одной трети первичных отделений ДОСААФ России, входящих в структуру соответствующего местного отделения ДОСААФ России, выраженному в решениях их собраний;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 требованию председателя регионального (межрегионального)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9.4. К исключительной компетенции конференции местного отделения ДОСААФ России относятся: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определение основных направлений деятельности соответствующего местного отделения ДОСААФ России с учетом местных условий;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заслушивание и утверждение отчетов Совета местного отделения и контрольно-ревизионной комиссии (ревизора)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из числа членов ДОСААФ России председателя местного отделения ДОСААФ России и досрочное прекращение его полномочий;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Совета местного отделения и досрочное прекращение его полномочий (полномочий его членов), довыборы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избрание контрольно-ревизионной комиссии (ревизора) местного отделения ДОСААФ России и досрочное прекращение ее полномочий (полномочий ее членов), довыборы новых членов взамен выбывших;</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решение иных вопросов в соответствии с требованиями Гражданского кодекса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9.5. Конференция признается правомочной, если в ее работе принимают участие делегаты от более половины первичных отделений, входящих в структуру местного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Порядок проведения конференции и нормы представительства от первичных отделений, входящих в структуру местного отделения, устанавливаются Советом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Порядок голосования (открытое или тайное) утверждается решением конференции.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Полномочия делегатов конференции сохраняются до очередных выборов для участия в работе внеочередных конференций.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9.6. Председатель местного отделения ДОСААФ России и его заместители являются участниками (делегатами) конференции по должности.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9.7. В период между конференциями руководство местным отделением ДОСААФ России осуществляет его Совет, избираемый на конференции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9.8. Совет местного отделения ДОСААФ России является постоянно действующим руководящим органом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9.9. Пленумы советов местных отделений ДОСААФ России созываются Президиумом совета местного отделения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9.10. Совет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решений вышестоящих органов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по развитию технических, военно-прикладных и служебно-прикладных видов спорта на подведомственной территории, участвует в проведении спортивных мероприятий;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осуществляет развитие материально-технической базы отделения, патриотических (военно-патриотических) и спортивно-технических клубов </w:t>
      </w:r>
      <w:r w:rsidRPr="002B2248">
        <w:rPr>
          <w:color w:val="000000"/>
          <w:sz w:val="28"/>
          <w:szCs w:val="28"/>
          <w:bdr w:val="none" w:sz="0" w:space="0" w:color="auto" w:frame="1"/>
        </w:rPr>
        <w:lastRenderedPageBreak/>
        <w:t>ДОСААФ России, оказывает содействие в деятельности первичных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по созданию патриотических (военно-патриотических), спортивных, спортивно-технических, детских и юношеских клубов, учебных классов, кабинетов, технических кружков, секций и команд, не являющихся юридическими лицами, координирует и направляет их деятельность, оказывает практическую помощь в работе;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вырабатывает предложения о нормах представительства, сроках и порядке избрания делегатов на конференцию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избирает из своего состава Президиум совета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заключении местным отделением ДОСААФ России договоров с юридическими и физическими лицами на суммы, превышающие 500000 (пятьсот тысяч) рублей;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ежегодно рассматривает итоги деятельности местного отделения, первичных отделений и деятельности Президиума совета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кандидатуры новых членов Совета местного отделения ДОСААФ России взамен выбывших с их последующим представлением для избрания на конференции местного отделения ДОСААФ России. Полномочия новых членов совета местного отделения возникают с момента избрания их на конференции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9.11. В состав Совета местного отделения ДОСААФ России могут входить представители органов местного самоуправления, военного комиссариата, воинских формирований и общественных организаций данного муниципального образования.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9.12. Президиум совета местного отделения ДОСААФ России избирается для руководства повседневной работой в период между пленумами Совета местного отделения ДОСААФ России на срок полномочий Совета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местного отделения ДОСААФ России входит в состав Совета местного отделения и Президиума совета местного отделения ДОСААФ России по должности.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9.13. Президиум совета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решений вышестоящих органов ДОСААФ России, конференций и Пленумов соответствующего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создании и ликвидации  первичных отделений ДОСААФ России с обязательным уведомлением Президиума совета регионального (</w:t>
      </w:r>
      <w:proofErr w:type="gramStart"/>
      <w:r w:rsidRPr="002B2248">
        <w:rPr>
          <w:color w:val="000000"/>
          <w:sz w:val="28"/>
          <w:szCs w:val="28"/>
          <w:bdr w:val="none" w:sz="0" w:space="0" w:color="auto" w:frame="1"/>
        </w:rPr>
        <w:t xml:space="preserve">межрегионального) </w:t>
      </w:r>
      <w:proofErr w:type="gramEnd"/>
      <w:r w:rsidRPr="002B2248">
        <w:rPr>
          <w:color w:val="000000"/>
          <w:sz w:val="28"/>
          <w:szCs w:val="28"/>
          <w:bdr w:val="none" w:sz="0" w:space="0" w:color="auto" w:frame="1"/>
        </w:rPr>
        <w:t>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по отчетам первичных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и утверждает планы основных мероприятий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организует взаимодействие с органами местного самоуправления и общественными объединениями в интересах проведения мероприятий по военно-патриотическому воспитанию молодежи, подготовке ее к службе в </w:t>
      </w:r>
      <w:r w:rsidRPr="002B2248">
        <w:rPr>
          <w:color w:val="000000"/>
          <w:sz w:val="28"/>
          <w:szCs w:val="28"/>
          <w:bdr w:val="none" w:sz="0" w:space="0" w:color="auto" w:frame="1"/>
        </w:rPr>
        <w:lastRenderedPageBreak/>
        <w:t>силовых структурах Российской Федерации, развитию технических и военно-прикладных видов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вопросы целесообразности и необходимости заключения с органами местного самоуправления, общественными и другими организациями договоров о сотрудничестве и взаимодействии;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учебу и проведение инструкторско-методических занятий с председателями первичных отделений и активистами ДОСААФ России, тренерами и общественными инструкторами по спорту;</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вопросы приема и исключения из членов ДОСААФ России физических лиц;</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отменяет решения собраний первичных отделений ДОСААФ России, созданных на территории соответствующего муниципального образования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деятельность по подготовке специалистов массовых технических профессий и военно-учетных специальностей;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 случае государственной регистрации местного отделения ДОСААФ России в качестве юридического лица: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рассматривает и утверждает его бюджет и финансовые планы;</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определяет фонд заработной платы аппарата Совета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решает иные вопросы деятельности местного отделения ДОСААФ России, не отнесенные настоящим Уставом к исключительной компетенции конференции местного отделения ДОСААФ России и компетенции Совета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9.14. Председатель местного отделения ДОСААФ России является единоличным исполнительным органом местного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местного отделения ДОСААФ России избирается на конференции местного отделения ДОСААФ России двумя третями голосов присутствующих делегатов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Представление конференции кандидатуры для избрания председателем местного отделения ДОСААФ России осуществляется председателем регионального (межрегионального) отделения ДОСААФ России по согласованию с руководством соответствующего муниципального образования.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9.15. Полномочия председателя местного отделения ДОСААФ России прекращаются в случаях их письменного добровольного сложения, истечения пятилетнего срока со дня избрания или принятия решения конференцией о досрочном прекращении полномочий по причине нанесения ущерба ДОСААФ России, или когда его деятельность противоречит законодательству Российской Федерации и настоящему Уставу.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9.16. Председатель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несет персональную ответственность за организацию деятельности местного отделения ДОСААФ России, развитие и совершенствование учебно-материальной базы организации;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лично организует работу Совета местного отделения и Президиума совета местного отделения ДОСААФ России, распределяет обязанности между его членами;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создание первичных отделений  ДОСААФ России, осуществляет управление и контроль их деятельности;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и несет ответственность за учет, взимание и правильность расходования вступительных и членских взносов;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по расширению сети первичных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меры по развитию клубов, кружков, секций и команд авиационных, технических и военно-прикладных видов спорта;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участвует в организации и проведении соревнований по сдаче норм комплекса ГТО;</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лично организует взаимодействие с органами местного самоуправления;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руководство подготовкой и проведением общественных мероприятий, направленных на пропаганду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 случае государственной регистрации местного отделения ДОСААФ России в качестве юридического лица: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представляет отделение без доверенности в органах государственной власти, местного самоуправления, государственных, общественных, других организациях, суде и арбитраже, выдает доверенности от имени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назначает, переводит, отстраняет, увольняет от занимаемой должности штатных работников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отвечает за состояние финансовой, хозяйственной и предпринимательской деятельности местного отделения, своевременность и полноту отчислений в вышестоящую организацию ДОСААФ России, сохранность и эффективность использования вверенного имущества, техники, боеприпасов и других материальных ценностей, ведение делопроизводства;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является получателем денежных и иных средств, в рамках своих полномочий открывает и закрывает счета;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утверждает штатное расписание и смету поступления доходов и расходов местного отделения ДОСААФ России по согласованию с председателем регионального (межрегионального)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от имени местного отделения договоры с юридическими и физическими лицами на суммы, не превышающие 500000 (пятьсот тысяч) рублей;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заключает от имени местного отделения ДОСААФ России договоры с юридическими и физическими лицами на суммы, превышающие 500000 (пятьсот тысяч) рублей, по решению Совета местного отделения с обязательным письменным согласованием с руководителем соответствующего регионального (межрегионального)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9.17. В случае временного отсутствия председателя местного отделения ДОСААФ России исполнение его обязанностей возлагается приказом председателя местного отделения на одного из его заместителей или на другое должностное лицо.</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В случае прекращения полномочий председателя местного отделения ДОСААФ России приказом председателя регионального (межрегионального) отделения может быть назначен исполняющий обязанности председателя местного отделения на срок, не превышающий один год, до избрания председателя в порядке, предусмотренном п. 9.14. настоящего Устава.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Исполняющий обязанности председателя местного отделения ДОСААФ России вправе действовать от имени местного отделения ДОСААФ России без доверенности, а также исполнять иные полномочия, указанные в п. 9.16. настоящего Устава.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Сведения об исполняющем обязанности председателя местного отделения ДОСААФ России как о лице, имеющем право действовать от имени местного отделения без доверенности, вносятся в Единый государственный реестр юридических лиц.</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9.18. Председатель местного отделения ДОСААФ России </w:t>
      </w:r>
      <w:proofErr w:type="gramStart"/>
      <w:r w:rsidRPr="002B2248">
        <w:rPr>
          <w:color w:val="000000"/>
          <w:sz w:val="28"/>
          <w:szCs w:val="28"/>
          <w:bdr w:val="none" w:sz="0" w:space="0" w:color="auto" w:frame="1"/>
        </w:rPr>
        <w:t>отчитывается о</w:t>
      </w:r>
      <w:proofErr w:type="gramEnd"/>
      <w:r w:rsidRPr="002B2248">
        <w:rPr>
          <w:color w:val="000000"/>
          <w:sz w:val="28"/>
          <w:szCs w:val="28"/>
          <w:bdr w:val="none" w:sz="0" w:space="0" w:color="auto" w:frame="1"/>
        </w:rPr>
        <w:t xml:space="preserve"> своей деятельности перед соответствующей конференцией местного отделения, Советом местного отделения ДОСААФ России и Президиумом совета регионального (межрегионального) отделения ДОСААФ России.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Х. ПЕРВИЧНЫЕ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10.1. Первичные отделения создаются для патриотического (военно-патриотического) воспитания и физического развития граждан, вовлечения населения в деятельность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10.2. Первичные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являются основой общественной составляющей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создаются по инициативе не менее трех физических лиц - членов ДОСААФ России - по месту жительства, учебы, работы и занятия спортом. Решение о создании первичного отделения ДОСААФ России принимается Президиумом совета местного (регионального, </w:t>
      </w:r>
      <w:proofErr w:type="gramStart"/>
      <w:r w:rsidRPr="002B2248">
        <w:rPr>
          <w:color w:val="000000"/>
          <w:sz w:val="28"/>
          <w:szCs w:val="28"/>
          <w:bdr w:val="none" w:sz="0" w:space="0" w:color="auto" w:frame="1"/>
        </w:rPr>
        <w:t xml:space="preserve">межрегионального) </w:t>
      </w:r>
      <w:proofErr w:type="gramEnd"/>
      <w:r w:rsidRPr="002B2248">
        <w:rPr>
          <w:color w:val="000000"/>
          <w:sz w:val="28"/>
          <w:szCs w:val="28"/>
          <w:bdr w:val="none" w:sz="0" w:space="0" w:color="auto" w:frame="1"/>
        </w:rPr>
        <w:t>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осуществляют свою деятельность без образования юридического лица и действуют на основании настоящего Устава;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являются структурными подразделениями местного (регионального, межрегионального)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10.3. Руководящим органом первичного отделения ДОСААФ России является собрание членов ДОСААФ России, созываемое председателем (советом) первичного отделения по мере необходимости в сроки, устанавливаемые собранием, но не реже одного раза в год.</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Собрание также может быть созвано по инициативе (требованию) не менее двух третей членов первичного отделения или по решению Президиума местного (регионального, межрегионального)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Собрание вправе рассматривать и принимать решения по любому вопросу деятельности первичного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10.4. Для ведения текущей работы собранием членов первичного отделения ДОСААФ России избирается председатель.</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первичного отделения ДОСААФ России несет персональную ответственность за деятельность первичного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Председатель (совет) первичного отделения ДОСААФ России избирается на собрании первичного отделения ДОСААФ России двумя третями  голосов присутствующих  членов  первичного  отделения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При необходимости председатель назначает своего заместителя, кандидатура которого утверждается собранием членов первичного отделения ДОСААФ России простым большинством голосов присутствующих.</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10.5. Полномочия председателя первичного отделения ДОСААФ России прекращаются в случаях их письменного добровольного сложения, истечения пятилетнего срока со дня избрания или принятия решения собранием о досрочном прекращении полномочий в случае выхода или исключения его из членов ДОСААФ России, или когда его деятельность противоречит законодательству Российской Федерации и настоящему Уставу.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Решения об избрании и досрочном прекращении полномочий председателя и совета относятся к исключительной компетенции собрания членов и принимаются двумя третями голосов членов, присутствующих на собрании. Иные решения принимаются собранием членов простым большинством голосов. Порядок голосования (открытое или тайное) утверждается решением собрания.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10.6. При наличии в первичном отделении более 10 членов ДОСААФ России может создаваться совет, избираемый собранием членов первичного отделения сроком на 5 лет.</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10.7. Председатель (совет) первичного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руководит деятельностью первичного отделения и организует его работу;</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планирует работу первичного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работу по привлечению населения в  ДОСААФ России, приему физических лиц в члены ДОСААФ России, взиманию, учету и правильности расходования вступительных и членских взносов;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выполнение решений руководящих органов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активное участие в организации и проведении соревнований по техническим, военно-прикладным и служебно-прикладным видам спорта, привлечении членов ДОСААФ России к занятиям техническим творчеством;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содействует в организации и проведении соревнований по сдаче норм комплекса ГТО, ведет работу по пропаганде здорового образа жизни среди населения;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руководство подготовкой и проведением общественных мероприятий, направленных на пропаганду деятельности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принимает решения о созыве собраний членов ДОСААФ России первичного отделения;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отчитывается перед Президиумом совета местного (регионального) отделения и собранием членов первичного отделения ДОСААФ России о проделанной работе;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иную деятельность, не противоречащую  законодательству Российской Федерации, Уставу ДОСААФ России и руководящим документам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10.8. Председатель (совет) первичного отделения ДОСААФ России не вправе принимать решения по вопросам, отнесенным к компетенции собрания членов ДОСААФ России первичного отделения.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(совет) первичного отделения обязан выполнять решения, принятые собранием первичного отделения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10.9. Первичное отделение ДОСААФ России подлежит ликвидации в случае, если его деятельность противоречит настоящему Уставу или фактически прекращена.</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Х</w:t>
      </w:r>
      <w:proofErr w:type="gramStart"/>
      <w:r w:rsidRPr="002B2248">
        <w:rPr>
          <w:rStyle w:val="a4"/>
          <w:color w:val="000000"/>
          <w:sz w:val="28"/>
          <w:szCs w:val="28"/>
          <w:bdr w:val="none" w:sz="0" w:space="0" w:color="auto" w:frame="1"/>
        </w:rPr>
        <w:t>I</w:t>
      </w:r>
      <w:proofErr w:type="gramEnd"/>
      <w:r w:rsidRPr="002B2248">
        <w:rPr>
          <w:rStyle w:val="a4"/>
          <w:color w:val="000000"/>
          <w:sz w:val="28"/>
          <w:szCs w:val="28"/>
          <w:bdr w:val="none" w:sz="0" w:space="0" w:color="auto" w:frame="1"/>
        </w:rPr>
        <w:t>. КОНТРОЛЬНО-РЕВИЗИОННЫЕ ОРГАНЫ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11.1. Структура контрольно-ревизионных органов ДОСААФ России включает:</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Центральная контрольно-ревизионная комиссия ДОСААФ России (далее – ЦКРК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контрольно-ревизионные комиссии региональных (межрегиональных)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контрольно-ревизионные комиссии (ревизоры) местных отделений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11.2. </w:t>
      </w:r>
      <w:proofErr w:type="gramStart"/>
      <w:r w:rsidRPr="002B2248">
        <w:rPr>
          <w:color w:val="000000"/>
          <w:sz w:val="28"/>
          <w:szCs w:val="28"/>
          <w:bdr w:val="none" w:sz="0" w:space="0" w:color="auto" w:frame="1"/>
        </w:rPr>
        <w:t>ЦКРК ДОСААФ России, контрольно-ревизионные комиссии (ревизоры) являются органами ДОСААФ России, осуществляющими контроль за соблюдением законодательства Российской Федерации, требований настоящего Устава, нормативных документов ДОСААФ России, исполнением решений Съезда, руководящих органов ДОСААФ России и структурных подразделений ДОСААФ России, а также за финансовой и хозяйственной деятельностью структурных подразделений ДОСААФ России, учрежденных им организаций, правильностью разрешения обращений членов ДОСААФ России, граждан, государственных, профсоюзных и</w:t>
      </w:r>
      <w:proofErr w:type="gramEnd"/>
      <w:r w:rsidRPr="002B2248">
        <w:rPr>
          <w:color w:val="000000"/>
          <w:sz w:val="28"/>
          <w:szCs w:val="28"/>
          <w:bdr w:val="none" w:sz="0" w:space="0" w:color="auto" w:frame="1"/>
        </w:rPr>
        <w:t xml:space="preserve"> иных органов.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 своей практической работе контрольно-ревизионные органы руководствуются Положением о контрольно-ревизионных органах ДОСААФ России, которое утверждается на совместном заседании ЦКРК ДОСААФ России и Президиума Центрального совета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11.3. ЦКРК ДОСААФ России является высшим контрольно-ревизионным органом ДОСААФ России,  избирается  на  Съезде ДОСААФ России сроком на 5 лет из числа членов ДОСААФ России и </w:t>
      </w:r>
      <w:proofErr w:type="gramStart"/>
      <w:r w:rsidRPr="002B2248">
        <w:rPr>
          <w:color w:val="000000"/>
          <w:sz w:val="28"/>
          <w:szCs w:val="28"/>
          <w:bdr w:val="none" w:sz="0" w:space="0" w:color="auto" w:frame="1"/>
        </w:rPr>
        <w:t>подотчетна</w:t>
      </w:r>
      <w:proofErr w:type="gramEnd"/>
      <w:r w:rsidRPr="002B2248">
        <w:rPr>
          <w:color w:val="000000"/>
          <w:sz w:val="28"/>
          <w:szCs w:val="28"/>
          <w:bdr w:val="none" w:sz="0" w:space="0" w:color="auto" w:frame="1"/>
        </w:rPr>
        <w:t xml:space="preserve"> ему.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Контрольно-ревизионные комиссии (ревизоры) региональных (межрегиональных) и местных отделений ДОСААФ России избираются на соответствующих конференциях, собраниях на 5 лет из числа членов ДОСААФ России и подотчетны им.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Члены ЦКРК ДОСААФ России не могут быть членами Центрального совета, Президиума и Бюро Президиума Центрального совета ДОСААФ России,  руководителями структурных подразделений аппарата Центрального совета ДОСААФ России, а члены контрольно-ревизионных комиссий региональных (межрегиональных), местных отделений ДОСААФ России не могут быть членами советов и президиумов советов региональных (межрегиональных), местных отделений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Члены ЦКРК ДОСААФ России вправе присутствовать на Съезде ДОСААФ России, конференциях (общих собраниях) региональных (межрегиональных), местных и первичных отделений ДОСААФ России и заседаниях их руководящих органов.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Председатель ЦКРК ДОСААФ России вправе присутствовать на заседаниях руководящих органов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11.4. ЦКРК ДОСААФ России избирается Съездом ДОСААФ России в нечетном количестве.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Полномочия ЦКРК ДОСААФ России сохраняются до избрания Съездом ДОСААФ России ее нового состава.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11.5. ЦКРК ДОСААФ России избирает на своем заседании: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представлению Председателя ДОСААФ России - председателя ЦКРК ДОСААФ России и его заместителей;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представлению председателя ЦКРК ДОСААФ России - секретаря ЦКРК ДОСААФ России и Президиум ЦКРК ДОСААФ России. Количественный и персональный состав заместителей председателя ЦКРК ДОСААФ России и Президиума ЦКРК ДОСААФ России определяется на заседании ЦКРК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Председатель ЦКРК ДОСААФ России, заместители председателя ЦКРК ДОСААФ России и секретарь ЦКРК ДОСААФ России входят в состав Президиума ЦКРК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11.6. Деятельность ЦКРК ДОСААФ России обеспечивает аппарат, действующий под руководством председателя ЦКРК ДОСААФ России. Штатную структуру аппарата и его численность утверждает Председатель ДОСААФ России по предложению председателя ЦКРК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11.7. Председатель ЦКРК ДОСААФ России, его заместители и секретарь ЦКРК ДОСААФ России работают на постоянной (штатной) основе. На период исполнения полномочий по выборным должностям с ними заключаются срочные трудовые договоры.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11.8. ЦКРК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 согласованию с Председателем ДОСААФ России осуществляет текущее и перспективное планирование деятельности ЦКРК ДОСААФ России, проводит проверки деятельности структурных подразделений и организаций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ежегодно проверку исполнения Централизованного бюджета ДОСААФ России и готовит по ее результатам заключение для Председателя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координирует деятельность контрольно-ревизионных комиссий региональных (межрегиональных) и местных отделений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проверяет правильность разрешения предложений, жалоб и заявлений;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выносит на рассмотрение руководящих органов ДОСААФ России выводы по итогам ревизий, проверок с предложениями и рекомендациями об устранении нарушений и недостатков;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направляет Председателю ДОСААФ России годовой отчет по итогам ревизий и проверок структурных подразделений и организаций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 xml:space="preserve">готовит предложения по разработке и проведению в ДОСААФ России </w:t>
      </w:r>
      <w:proofErr w:type="spellStart"/>
      <w:r w:rsidRPr="002B2248">
        <w:rPr>
          <w:color w:val="000000"/>
          <w:sz w:val="28"/>
          <w:szCs w:val="28"/>
          <w:bdr w:val="none" w:sz="0" w:space="0" w:color="auto" w:frame="1"/>
        </w:rPr>
        <w:t>антикоррупционных</w:t>
      </w:r>
      <w:proofErr w:type="spellEnd"/>
      <w:r w:rsidRPr="002B2248">
        <w:rPr>
          <w:color w:val="000000"/>
          <w:sz w:val="28"/>
          <w:szCs w:val="28"/>
          <w:bdr w:val="none" w:sz="0" w:space="0" w:color="auto" w:frame="1"/>
        </w:rPr>
        <w:t xml:space="preserve"> мероприятий;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проверку выполнения законов Российской Федерации и положений настоящего Устава в структурных подразделениях и организациях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проверяет обеспечение сохранности собственности ДОСААФ России, правильности и эффективности ее использования в интересах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проводит проверку контрольно-ревизионной работы в  организациях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организует учебу и оказывает методическую помощь контрольно-ревизионным комиссиям региональных (межрегиональных) и местных отделений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11.9. Контрольно-ревизионная комиссия регионального (межрегионального),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избирает на своем заседании по представлению председателя регионального (межрегионального), местного отделения ДОСААФ России председателя контрольно-ревизионной комиссии регионального (межрегионального),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текущее и перспективное планирование своей деятельности;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проверки учреждений и организаций, подведомственных региональному (межрегиональному)  отделению ДОСААФ России, и ревизию их финансово-хозяйственной деятельности;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проводит ревизии финансово-хозяйственной деятельности аппарата Совета регионального (межрегионального), местного отделения и организаций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осуществляет ежегодно проверку исполнения бюджета регионального (межрегионального), местного отделения ДОСААФ России и готовит по ее результатам  заключение для руководящих органов регионального (межрегионального), местного отделения ДОСААФ России;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привлекает при необходимости к своей работе независимых специалистов (аудиторов);</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проверяет своевременность рассмотрения жалоб, заявлений и предложений в части, касающейся вопросов организационно-уставной и финансово-хозяйственной деятельности, и принятия по ним решения;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выносит на рассмотрение руководящих органов регионального (межрегионального), местного отделения ДОСААФ России выводы по итогам ревизий, проверок с предложениями и рекомендациями по устранению нарушений и недостатков, контролирует их устранение;</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направляет председателю регионального (межрегионального), местного отделения ДОСААФ России годовой отчет по итогам ревизий и проверок подведомственных организаций ДОСААФ России для принятия решения по устранению выявленных в ходе ревизий и проверок недостатков и нарушений.</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XII. ФИНАНСОВО–ЭКОНОМИЧЕСКАЯ И ХОЗЯЙСТВЕННАЯ ДЕЯТЕЛЬНОСТЬ ДОСААФ РОССИИ.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ИСТОЧНИКИ ФОРМИРОВАНИЯ ДЕНЕЖНЫХ СРЕДСТВ</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12.1. ДОСААФ России самостоятельно в решении хозяйственных вопросов обеспечения своей деятельности, получения и использования денежных средств и иного имущества.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12.2. В целях создания финансовых и материальных условий для реализации уставных задач ДОСААФ России и его отделения вправе осуществлять </w:t>
      </w:r>
      <w:r w:rsidRPr="002B2248">
        <w:rPr>
          <w:color w:val="000000"/>
          <w:sz w:val="28"/>
          <w:szCs w:val="28"/>
          <w:bdr w:val="none" w:sz="0" w:space="0" w:color="auto" w:frame="1"/>
        </w:rPr>
        <w:lastRenderedPageBreak/>
        <w:t>предпринимательскую и иную приносящую доход деятельность, не противоречащую действующему законодательству Российской Федерации и настоящему Уставу.</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12.3. Результаты финансово-экономической и хозяйственной деятельности структурных подразделений и организаций ДОСААФ России отражаются в сводном финансовом (бухгалтерском) отчете ДОСААФ России, финансовых (бухгалтерских) отчетах структурных подразделений и организаций ДОСААФ России и других отчетных документах, предусмотренных нормативными актами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Ведение бухгалтерского учета в полном объеме является обязательным для всех структурных подразделений и организаций ДОСААФ России, осуществляющих финансово-экономическую и хозяйственную деятельность (с учетом местных условий и организации взаимодействия).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12.4. Вопросы благотворительности рассматриваются на заседаниях Бюро Президиума Центрального совета ДОСААФ России и Президиумах советов региональных (межрегиональных) отделений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12.5. ДОСААФ России, его региональные (межрегиональные) отделения имеют право на получение части доходов от структурных подразделений и организаций ДОСААФ России в виде отчислений и иных целевых поступлений.</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Размеры и порядок начисления и перечисления целевых поступлений в Централизованный бюджет ДОСААФ России и специальные централизованные фонды устанавливаются решением Бюро Президиума Центрального совета ДОСААФ России, а в бюджеты региональных (межрегиональных) отделений ДОСААФ России и региональные фонды - решением Президиумов советов региональных (межрегиональных) отделений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Полученные средства направляются на решение уставных целей и задач ДОСААФ России, на поддержание и развитие его имущественного комплекса и материальной базы, на исполнение налоговых обязательств и обязательств перед внебюджетными фондами.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12.6. Источниками формирования денежных средств ДОСААФ России и финансового обеспечения деятельности ДОСААФ России и его структурных подразделений являются: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вступительные и членские взносы - физических лиц;</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вступительные и членские взносы - юридических лиц;</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доходы от платной образовательной, предпринимательской и хозяйственной деятельности, гражданско-правовых сделок;</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кредиты банков и иных кредитных учреждений;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поступления за оказание услуг по договорам с юридическими и физическими лицами;</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доходы от внешнеэкономической деятельности;</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субсидии из федерального, региональных и местных бюджетов на осуществление отдельных государственных полномочий, возложенных на ДОСААФ России соответствующими нормативно-правовыми актами Российской Федерации, и на оказание услуг для государственных нужд;</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средства, полученные ДОСААФ России, на выполнение государственного заказа;</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lastRenderedPageBreak/>
        <w:t>имущественные взносы Российской Федерации за счет средств федерального бюджета на реализацию мероприятий, предусмотренных программой деятельности ДОСААФ России на долгосрочный период;</w:t>
      </w:r>
    </w:p>
    <w:p w:rsidR="00FD48EB" w:rsidRPr="002B2248" w:rsidRDefault="00FD48EB" w:rsidP="002B2248">
      <w:pPr>
        <w:pStyle w:val="a3"/>
        <w:spacing w:before="0" w:beforeAutospacing="0" w:after="0" w:afterAutospacing="0"/>
        <w:ind w:left="408"/>
        <w:jc w:val="both"/>
        <w:rPr>
          <w:color w:val="000000"/>
          <w:sz w:val="28"/>
          <w:szCs w:val="28"/>
        </w:rPr>
      </w:pPr>
      <w:proofErr w:type="gramStart"/>
      <w:r w:rsidRPr="002B2248">
        <w:rPr>
          <w:color w:val="000000"/>
          <w:sz w:val="28"/>
          <w:szCs w:val="28"/>
          <w:bdr w:val="none" w:sz="0" w:space="0" w:color="auto" w:frame="1"/>
        </w:rPr>
        <w:t xml:space="preserve">средства, выделяемые из федерального бюджета Российской Федерации, бюджетов субъектов Российской Федерации, местных бюджетов, средства федеральных органов исполнительной власти на выполнение государственных заданий и </w:t>
      </w:r>
      <w:proofErr w:type="spellStart"/>
      <w:r w:rsidRPr="002B2248">
        <w:rPr>
          <w:color w:val="000000"/>
          <w:sz w:val="28"/>
          <w:szCs w:val="28"/>
          <w:bdr w:val="none" w:sz="0" w:space="0" w:color="auto" w:frame="1"/>
        </w:rPr>
        <w:t>соисполнение</w:t>
      </w:r>
      <w:proofErr w:type="spellEnd"/>
      <w:r w:rsidRPr="002B2248">
        <w:rPr>
          <w:color w:val="000000"/>
          <w:sz w:val="28"/>
          <w:szCs w:val="28"/>
          <w:bdr w:val="none" w:sz="0" w:space="0" w:color="auto" w:frame="1"/>
        </w:rPr>
        <w:t xml:space="preserve"> целевых программ;</w:t>
      </w:r>
      <w:proofErr w:type="gramEnd"/>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средства государственной поддержки (государственные субсидии) в виде целевого финансирования отдельных общественно-полезных программ;</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отчисления за проведение в соответствии с Уставом ДОСААФ России лекций, выставок, фестивалей, аукционов, спортивных и иных зрелищно-массовых мероприятий, лотерей;</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добровольные имущественные взносы и пожертвования;</w:t>
      </w:r>
    </w:p>
    <w:p w:rsidR="00FD48EB" w:rsidRPr="002B2248" w:rsidRDefault="00FD48EB"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другие законные доходы и поступления.</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12.7. Доходы от деятельности ДОСААФ России расходуются на выполнение уставных целей и задач ДОСААФ России, развитие и совершенствование учебно-материальной базы, а также на улучшение социальных условий и премирование работников, поощрение активистов ДОСААФ России и другие мероприятия в соответствии с настоящим Уставом и действующим законодательством Российской Федерации.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12.8. Доходы от предпринимательской деятельности ДОСААФ России не могут перераспределяться между членами ДОСААФ России и должны использоваться только для достижения уставных целей. Допускается использование средств ДОСААФ России на благотворительные цели, а также на санаторно-курортное и иное лечение работников ДОСААФ России и членов их семей, а также на повышение профессионального уровня работников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12.9. Денежные средства ДОСААФ России размещаются на счетах в кредитных организациях, зарегистрированных на территории Российской Федерации, перечень которых определяется Председателем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12.10. Персональную ответственность за осуществление финансово-хозяйственной деятельности ДОСААФ России, его структурных подразделений и организаций несут руководители, а также их главные бухгалтеры, компетенция которых определяется законодательством Российской Федерации.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XIII. СОБСТВЕННОСТЬ ДОСААФ РОССИИ.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УПРАВЛЕНИЕ ИМУЩЕСТВОМ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13.1. </w:t>
      </w:r>
      <w:proofErr w:type="gramStart"/>
      <w:r w:rsidRPr="002B2248">
        <w:rPr>
          <w:color w:val="000000"/>
          <w:sz w:val="28"/>
          <w:szCs w:val="28"/>
          <w:bdr w:val="none" w:sz="0" w:space="0" w:color="auto" w:frame="1"/>
        </w:rPr>
        <w:t>Собственностью ДОСААФ России являются созданные, приобретенные в установленном законом порядке, переданные ДОСААФ России в порядке правопреемства и на иных законных основаниях юридическими и физическими лицами, в том числе иностранными, земельные участки, здания, строения, сооружения, жилищный фонд, имущественные комплексы,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предусмотренной настоящим</w:t>
      </w:r>
      <w:proofErr w:type="gramEnd"/>
      <w:r w:rsidRPr="002B2248">
        <w:rPr>
          <w:color w:val="000000"/>
          <w:sz w:val="28"/>
          <w:szCs w:val="28"/>
          <w:bdr w:val="none" w:sz="0" w:space="0" w:color="auto" w:frame="1"/>
        </w:rPr>
        <w:t xml:space="preserve"> Уставом деятельности ДОСААФ России, его структурных подразделений и организаций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13.2. ДОСААФ России является собственником принадлежащего ему имущества в целом.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Структурные подразделения и учреждения ДОСААФ России имеют право оперативного управления имуществом, закрепленным за ними собственником –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Каждый отдельный член ДОСААФ России не имеет права собственности на долю имущества, принадлежащего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13.3. Земельные участки, являющиеся собственностью ДОСААФ России, передаются структурным подразделениям и организациям ДОСААФ России на праве безвозмездного пользования или праве аренды.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13.4. Члены ДОСААФ России при выходе из ДОСААФ России не имеют права на получение имущества, переданного ими в собственность ДОСААФ России, в том числе на вступительные и членские взносы.</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13.5. Порядок владения, пользования и распоряжения имуществом ДОСААФ России определяет Бюро Президиума Центрального совета ДОСААФ России в соответствии с действующим законодательством Российской Федерации и настоящим Уставом.</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13.6. Имущество, переданное ДОСААФ России Министерством обороны Российской Федерации, другими министерствами и ведомствами для выполнения государственных задач, находится в безвозмездном пользовании ДОСААФ России и не может быть продано, сдано в аренду или иным образом передано третьим лицам без согласия собственника.</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13.7. Персональную ответственность за управление, использование и сохранность имущества ДОСААФ России несут руководители структурных подразделений и организаций, в пользовании которых оно находится.</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XIV. УЧЕТ И ОТЧЕТНОСТЬ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xml:space="preserve">14.1. ДОСААФ России, его структурные подразделения и организации ДОСААФ России осуществляют налоговый учет и бухгалтерскую отчетность в </w:t>
      </w:r>
      <w:proofErr w:type="gramStart"/>
      <w:r w:rsidRPr="002B2248">
        <w:rPr>
          <w:color w:val="000000"/>
          <w:sz w:val="28"/>
          <w:szCs w:val="28"/>
          <w:bdr w:val="none" w:sz="0" w:space="0" w:color="auto" w:frame="1"/>
        </w:rPr>
        <w:t>порядке</w:t>
      </w:r>
      <w:proofErr w:type="gramEnd"/>
      <w:r w:rsidRPr="002B2248">
        <w:rPr>
          <w:color w:val="000000"/>
          <w:sz w:val="28"/>
          <w:szCs w:val="28"/>
          <w:bdr w:val="none" w:sz="0" w:space="0" w:color="auto" w:frame="1"/>
        </w:rPr>
        <w:t xml:space="preserve"> и сроки, установленные законодательством Российской Федерации для юридических лиц.</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14.2. ДОСААФ России, его структурные подразделения и организации ДОСААФ России, имеющие статус юридического лица, обязаны представлять финансовую отчетность о поступлении и расходовании финансовых сре</w:t>
      </w:r>
      <w:proofErr w:type="gramStart"/>
      <w:r w:rsidRPr="002B2248">
        <w:rPr>
          <w:color w:val="000000"/>
          <w:sz w:val="28"/>
          <w:szCs w:val="28"/>
          <w:bdr w:val="none" w:sz="0" w:space="0" w:color="auto" w:frame="1"/>
        </w:rPr>
        <w:t>дств в ср</w:t>
      </w:r>
      <w:proofErr w:type="gramEnd"/>
      <w:r w:rsidRPr="002B2248">
        <w:rPr>
          <w:color w:val="000000"/>
          <w:sz w:val="28"/>
          <w:szCs w:val="28"/>
          <w:bdr w:val="none" w:sz="0" w:space="0" w:color="auto" w:frame="1"/>
        </w:rPr>
        <w:t>оки, установленные  законодательством Российской Федерации.</w:t>
      </w:r>
    </w:p>
    <w:p w:rsidR="00FD48EB" w:rsidRPr="002B2248" w:rsidRDefault="00FD48EB"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XV. ПОРЯДОК ВНЕСЕНИЯ ИЗМЕНЕНИЙ В УСТАВ ДОСААФ РОССИИ</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15.1. Решение о внесении изменений в Устав ДОСААФ России принимается на Съезде ДОСААФ России двумя третями голосов делегатов, присутствующих на Съезде.</w:t>
      </w:r>
    </w:p>
    <w:p w:rsidR="00FD48EB" w:rsidRPr="002B2248" w:rsidRDefault="00FD48EB"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15.2. Изменения и дополнения, вносимые в Устав ДОСААФ России, подлежат государственной регистрации в порядке и сроки, установленные законодательством Российской Федерации.</w:t>
      </w:r>
    </w:p>
    <w:p w:rsidR="002B2248" w:rsidRPr="002B2248" w:rsidRDefault="002B2248"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XVI. ПОРЯДОК РЕОРГАНИЗАЦИИ И ЛИКВИДАЦИИ ДОСААФ РОССИИ</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16.1. Реорганизация (слияние, присоединение, разделение, выделение, преобразование) ДОСААФ России осуществляется по решению Съезда, если за данное решение проголосовали две трети присутствующих на Съезде делегатов.</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lastRenderedPageBreak/>
        <w:t>16.2. Имущество ДОСААФ России переходит после его реорганизации к правопреемникам в порядке, предусмотренном законодательством Российской Федерации.</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16.3. Ликвидация ДОСААФ России осуществляется по решению Съезда, если за данное решение проголосовали две трети присутствующих на Съезде делегатов.</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16.4. Имущество, оставшееся в результате ликвидации ДОСААФ России, после удовлетворения требований кредиторов направляется на уставные цели. Решение об использовании оставшегося имущества публикуется ликвидационной комиссией в печати.</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16.5. Ликвидация считается завершенной, а ДОСААФ России – прекратившим существование после внесения об этом записи в единый государственный реестр юридических лиц.</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16.6. Документы ДОСААФ России, работников аппарата Центрального совета после ликвидации передаются на хранение в Государственный архив в установленном порядке.</w:t>
      </w:r>
    </w:p>
    <w:p w:rsidR="002B2248" w:rsidRPr="002B2248" w:rsidRDefault="002B2248" w:rsidP="002B2248">
      <w:pPr>
        <w:pStyle w:val="a3"/>
        <w:spacing w:before="0" w:beforeAutospacing="0" w:after="0" w:afterAutospacing="0"/>
        <w:jc w:val="center"/>
        <w:rPr>
          <w:color w:val="000000"/>
          <w:sz w:val="28"/>
          <w:szCs w:val="28"/>
        </w:rPr>
      </w:pPr>
      <w:r w:rsidRPr="002B2248">
        <w:rPr>
          <w:rStyle w:val="a4"/>
          <w:color w:val="000000"/>
          <w:sz w:val="28"/>
          <w:szCs w:val="28"/>
          <w:bdr w:val="none" w:sz="0" w:space="0" w:color="auto" w:frame="1"/>
        </w:rPr>
        <w:t>XVII. СИМВОЛИКА ДОСААФ РОССИИ</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 </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17.1. Эмблема (геральдический знак) Общероссийской общественно-государственной организации «Добровольное общество содействия армии, авиации и флоту России» представляет собой знак круглой формы, в котором изображены символы видов Вооруженных Сил Российской Федерации:</w:t>
      </w:r>
    </w:p>
    <w:p w:rsidR="002B2248" w:rsidRPr="002B2248" w:rsidRDefault="002B2248"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два перекрещивающихся меча – традиционный символ вооруженной борьбы, постоянной готовности к защите Отечества, являющийся официальным и призванным обозначением Сухопутных войск;</w:t>
      </w:r>
    </w:p>
    <w:p w:rsidR="002B2248" w:rsidRPr="002B2248" w:rsidRDefault="002B2248"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парящие крылья – традиционный символ Военно-воздушных сил;</w:t>
      </w:r>
    </w:p>
    <w:p w:rsidR="002B2248" w:rsidRPr="002B2248" w:rsidRDefault="002B2248"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якорь – традиционный символ Военно-Морского Флота.</w:t>
      </w:r>
    </w:p>
    <w:p w:rsidR="002B2248" w:rsidRPr="002B2248" w:rsidRDefault="002B2248"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Справа и слева - орденские ленты орденов Ленина и Боевого Красного Знамени, награды ДОСААФ СССР.</w:t>
      </w:r>
    </w:p>
    <w:p w:rsidR="002B2248" w:rsidRPr="002B2248" w:rsidRDefault="002B2248" w:rsidP="002B2248">
      <w:pPr>
        <w:pStyle w:val="a3"/>
        <w:spacing w:before="0" w:beforeAutospacing="0" w:after="0" w:afterAutospacing="0"/>
        <w:ind w:left="408"/>
        <w:jc w:val="both"/>
        <w:rPr>
          <w:color w:val="000000"/>
          <w:sz w:val="28"/>
          <w:szCs w:val="28"/>
        </w:rPr>
      </w:pPr>
      <w:r w:rsidRPr="002B2248">
        <w:rPr>
          <w:color w:val="000000"/>
          <w:sz w:val="28"/>
          <w:szCs w:val="28"/>
          <w:bdr w:val="none" w:sz="0" w:space="0" w:color="auto" w:frame="1"/>
        </w:rPr>
        <w:t>На изогнутой ленте цветов Российского флага надпись золотистого цвета в одну строку – «ДОСААФ России».</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17.2. Флаг Общероссийской общественно-государственной организации «Добровольное общество содействия армии, авиации и флоту России» представляет собой прямоугольное полотнище синего цвета с изображением эмблемы ДОСААФ России в центре полотнища. Выше эмблемы надпись – «ДОСААФ», ниже – «РОССИИ», высота букв 1/10 ширины полотнища, цвет – белый.</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Отношение ширины флага к его длине – 2:3. Высота эмблемы составляет 1/2 ширины флага.</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Цвет полотнища: С–100,  М–55,  Y–0/К–10;  (R–0, G–89, Y–229).</w:t>
      </w:r>
    </w:p>
    <w:p w:rsidR="002B2248" w:rsidRPr="002B2248" w:rsidRDefault="002B2248" w:rsidP="002B2248">
      <w:pPr>
        <w:pStyle w:val="a3"/>
        <w:spacing w:before="0" w:beforeAutospacing="0" w:after="0" w:afterAutospacing="0"/>
        <w:jc w:val="both"/>
        <w:rPr>
          <w:color w:val="000000"/>
          <w:sz w:val="28"/>
          <w:szCs w:val="28"/>
        </w:rPr>
      </w:pPr>
      <w:r w:rsidRPr="002B2248">
        <w:rPr>
          <w:color w:val="000000"/>
          <w:sz w:val="28"/>
          <w:szCs w:val="28"/>
          <w:bdr w:val="none" w:sz="0" w:space="0" w:color="auto" w:frame="1"/>
        </w:rPr>
        <w:t>17.3. Гимн ДОСААФ России</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Не раз, войны коварство испытав,</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Мы знаем: очень важная работа</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Крепить страну! А в этом ДОСААФ –</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Помощник верный Армии и Флота.</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Припев:</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Делами мы – не просто на словах,</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lastRenderedPageBreak/>
        <w:t>Сердца людей заставим часто биться.</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Живи и здравствуй, славный ДОСААФ,</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Не зря тобою Родина гордится!</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 </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Мы за собою увлекаем молодёжь,</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К защите Родины её готовим роты.</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А главной нашей целью видим всё ж</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Воспитывать России патриотов!</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Припев.</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Мораль защитника, достоинство и честь</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На флаге ДОСААФ сияют гордо!</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И граждан подготовленных не счесть,</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Кто выбрал прикладные виды спорта.</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Припев.</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Да, ДОСААФ надёжен и силён!</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Не зря мы твёрдо верим в нашей жизни,</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Что ты – второй надёжный эшелон -</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Стоишь на страже мира и Отчизны!</w:t>
      </w:r>
    </w:p>
    <w:p w:rsidR="002B2248" w:rsidRPr="002B2248" w:rsidRDefault="002B2248" w:rsidP="002B2248">
      <w:pPr>
        <w:pStyle w:val="a3"/>
        <w:spacing w:before="0" w:beforeAutospacing="0" w:after="0" w:afterAutospacing="0"/>
        <w:ind w:left="815"/>
        <w:jc w:val="both"/>
        <w:rPr>
          <w:color w:val="000000"/>
          <w:sz w:val="28"/>
          <w:szCs w:val="28"/>
        </w:rPr>
      </w:pPr>
      <w:r w:rsidRPr="002B2248">
        <w:rPr>
          <w:color w:val="000000"/>
          <w:sz w:val="28"/>
          <w:szCs w:val="28"/>
          <w:bdr w:val="none" w:sz="0" w:space="0" w:color="auto" w:frame="1"/>
        </w:rPr>
        <w:t>Припев.</w:t>
      </w:r>
    </w:p>
    <w:p w:rsidR="00FD48EB" w:rsidRDefault="00FD48EB" w:rsidP="002B2248"/>
    <w:sectPr w:rsidR="00FD48EB" w:rsidSect="00F94730">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FD48EB"/>
    <w:rsid w:val="000036A6"/>
    <w:rsid w:val="000653AD"/>
    <w:rsid w:val="00155AF2"/>
    <w:rsid w:val="001C7378"/>
    <w:rsid w:val="002441A5"/>
    <w:rsid w:val="002B2248"/>
    <w:rsid w:val="002B3553"/>
    <w:rsid w:val="003643E3"/>
    <w:rsid w:val="00563B50"/>
    <w:rsid w:val="005F545B"/>
    <w:rsid w:val="007122DF"/>
    <w:rsid w:val="007A47D9"/>
    <w:rsid w:val="009D08B8"/>
    <w:rsid w:val="00B14266"/>
    <w:rsid w:val="00C06355"/>
    <w:rsid w:val="00C932B0"/>
    <w:rsid w:val="00CB73BB"/>
    <w:rsid w:val="00CB74F3"/>
    <w:rsid w:val="00F94730"/>
    <w:rsid w:val="00FD48EB"/>
    <w:rsid w:val="00FE0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8EB"/>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FD48EB"/>
    <w:rPr>
      <w:b/>
      <w:bCs/>
    </w:rPr>
  </w:style>
</w:styles>
</file>

<file path=word/webSettings.xml><?xml version="1.0" encoding="utf-8"?>
<w:webSettings xmlns:r="http://schemas.openxmlformats.org/officeDocument/2006/relationships" xmlns:w="http://schemas.openxmlformats.org/wordprocessingml/2006/main">
  <w:divs>
    <w:div w:id="307395867">
      <w:bodyDiv w:val="1"/>
      <w:marLeft w:val="0"/>
      <w:marRight w:val="0"/>
      <w:marTop w:val="0"/>
      <w:marBottom w:val="0"/>
      <w:divBdr>
        <w:top w:val="none" w:sz="0" w:space="0" w:color="auto"/>
        <w:left w:val="none" w:sz="0" w:space="0" w:color="auto"/>
        <w:bottom w:val="none" w:sz="0" w:space="0" w:color="auto"/>
        <w:right w:val="none" w:sz="0" w:space="0" w:color="auto"/>
      </w:divBdr>
    </w:div>
    <w:div w:id="488517086">
      <w:bodyDiv w:val="1"/>
      <w:marLeft w:val="0"/>
      <w:marRight w:val="0"/>
      <w:marTop w:val="0"/>
      <w:marBottom w:val="0"/>
      <w:divBdr>
        <w:top w:val="none" w:sz="0" w:space="0" w:color="auto"/>
        <w:left w:val="none" w:sz="0" w:space="0" w:color="auto"/>
        <w:bottom w:val="none" w:sz="0" w:space="0" w:color="auto"/>
        <w:right w:val="none" w:sz="0" w:space="0" w:color="auto"/>
      </w:divBdr>
    </w:div>
    <w:div w:id="547256872">
      <w:bodyDiv w:val="1"/>
      <w:marLeft w:val="0"/>
      <w:marRight w:val="0"/>
      <w:marTop w:val="0"/>
      <w:marBottom w:val="0"/>
      <w:divBdr>
        <w:top w:val="none" w:sz="0" w:space="0" w:color="auto"/>
        <w:left w:val="none" w:sz="0" w:space="0" w:color="auto"/>
        <w:bottom w:val="none" w:sz="0" w:space="0" w:color="auto"/>
        <w:right w:val="none" w:sz="0" w:space="0" w:color="auto"/>
      </w:divBdr>
    </w:div>
    <w:div w:id="817258545">
      <w:bodyDiv w:val="1"/>
      <w:marLeft w:val="0"/>
      <w:marRight w:val="0"/>
      <w:marTop w:val="0"/>
      <w:marBottom w:val="0"/>
      <w:divBdr>
        <w:top w:val="none" w:sz="0" w:space="0" w:color="auto"/>
        <w:left w:val="none" w:sz="0" w:space="0" w:color="auto"/>
        <w:bottom w:val="none" w:sz="0" w:space="0" w:color="auto"/>
        <w:right w:val="none" w:sz="0" w:space="0" w:color="auto"/>
      </w:divBdr>
    </w:div>
    <w:div w:id="941843761">
      <w:bodyDiv w:val="1"/>
      <w:marLeft w:val="0"/>
      <w:marRight w:val="0"/>
      <w:marTop w:val="0"/>
      <w:marBottom w:val="0"/>
      <w:divBdr>
        <w:top w:val="none" w:sz="0" w:space="0" w:color="auto"/>
        <w:left w:val="none" w:sz="0" w:space="0" w:color="auto"/>
        <w:bottom w:val="none" w:sz="0" w:space="0" w:color="auto"/>
        <w:right w:val="none" w:sz="0" w:space="0" w:color="auto"/>
      </w:divBdr>
    </w:div>
    <w:div w:id="966620799">
      <w:bodyDiv w:val="1"/>
      <w:marLeft w:val="0"/>
      <w:marRight w:val="0"/>
      <w:marTop w:val="0"/>
      <w:marBottom w:val="0"/>
      <w:divBdr>
        <w:top w:val="none" w:sz="0" w:space="0" w:color="auto"/>
        <w:left w:val="none" w:sz="0" w:space="0" w:color="auto"/>
        <w:bottom w:val="none" w:sz="0" w:space="0" w:color="auto"/>
        <w:right w:val="none" w:sz="0" w:space="0" w:color="auto"/>
      </w:divBdr>
    </w:div>
    <w:div w:id="976371918">
      <w:bodyDiv w:val="1"/>
      <w:marLeft w:val="0"/>
      <w:marRight w:val="0"/>
      <w:marTop w:val="0"/>
      <w:marBottom w:val="0"/>
      <w:divBdr>
        <w:top w:val="none" w:sz="0" w:space="0" w:color="auto"/>
        <w:left w:val="none" w:sz="0" w:space="0" w:color="auto"/>
        <w:bottom w:val="none" w:sz="0" w:space="0" w:color="auto"/>
        <w:right w:val="none" w:sz="0" w:space="0" w:color="auto"/>
      </w:divBdr>
    </w:div>
    <w:div w:id="1087532203">
      <w:bodyDiv w:val="1"/>
      <w:marLeft w:val="0"/>
      <w:marRight w:val="0"/>
      <w:marTop w:val="0"/>
      <w:marBottom w:val="0"/>
      <w:divBdr>
        <w:top w:val="none" w:sz="0" w:space="0" w:color="auto"/>
        <w:left w:val="none" w:sz="0" w:space="0" w:color="auto"/>
        <w:bottom w:val="none" w:sz="0" w:space="0" w:color="auto"/>
        <w:right w:val="none" w:sz="0" w:space="0" w:color="auto"/>
      </w:divBdr>
    </w:div>
    <w:div w:id="1272394911">
      <w:bodyDiv w:val="1"/>
      <w:marLeft w:val="0"/>
      <w:marRight w:val="0"/>
      <w:marTop w:val="0"/>
      <w:marBottom w:val="0"/>
      <w:divBdr>
        <w:top w:val="none" w:sz="0" w:space="0" w:color="auto"/>
        <w:left w:val="none" w:sz="0" w:space="0" w:color="auto"/>
        <w:bottom w:val="none" w:sz="0" w:space="0" w:color="auto"/>
        <w:right w:val="none" w:sz="0" w:space="0" w:color="auto"/>
      </w:divBdr>
    </w:div>
    <w:div w:id="1363169958">
      <w:bodyDiv w:val="1"/>
      <w:marLeft w:val="0"/>
      <w:marRight w:val="0"/>
      <w:marTop w:val="0"/>
      <w:marBottom w:val="0"/>
      <w:divBdr>
        <w:top w:val="none" w:sz="0" w:space="0" w:color="auto"/>
        <w:left w:val="none" w:sz="0" w:space="0" w:color="auto"/>
        <w:bottom w:val="none" w:sz="0" w:space="0" w:color="auto"/>
        <w:right w:val="none" w:sz="0" w:space="0" w:color="auto"/>
      </w:divBdr>
    </w:div>
    <w:div w:id="1369376087">
      <w:bodyDiv w:val="1"/>
      <w:marLeft w:val="0"/>
      <w:marRight w:val="0"/>
      <w:marTop w:val="0"/>
      <w:marBottom w:val="0"/>
      <w:divBdr>
        <w:top w:val="none" w:sz="0" w:space="0" w:color="auto"/>
        <w:left w:val="none" w:sz="0" w:space="0" w:color="auto"/>
        <w:bottom w:val="none" w:sz="0" w:space="0" w:color="auto"/>
        <w:right w:val="none" w:sz="0" w:space="0" w:color="auto"/>
      </w:divBdr>
    </w:div>
    <w:div w:id="1506365307">
      <w:bodyDiv w:val="1"/>
      <w:marLeft w:val="0"/>
      <w:marRight w:val="0"/>
      <w:marTop w:val="0"/>
      <w:marBottom w:val="0"/>
      <w:divBdr>
        <w:top w:val="none" w:sz="0" w:space="0" w:color="auto"/>
        <w:left w:val="none" w:sz="0" w:space="0" w:color="auto"/>
        <w:bottom w:val="none" w:sz="0" w:space="0" w:color="auto"/>
        <w:right w:val="none" w:sz="0" w:space="0" w:color="auto"/>
      </w:divBdr>
    </w:div>
    <w:div w:id="1717197359">
      <w:bodyDiv w:val="1"/>
      <w:marLeft w:val="0"/>
      <w:marRight w:val="0"/>
      <w:marTop w:val="0"/>
      <w:marBottom w:val="0"/>
      <w:divBdr>
        <w:top w:val="none" w:sz="0" w:space="0" w:color="auto"/>
        <w:left w:val="none" w:sz="0" w:space="0" w:color="auto"/>
        <w:bottom w:val="none" w:sz="0" w:space="0" w:color="auto"/>
        <w:right w:val="none" w:sz="0" w:space="0" w:color="auto"/>
      </w:divBdr>
    </w:div>
    <w:div w:id="1814788304">
      <w:bodyDiv w:val="1"/>
      <w:marLeft w:val="0"/>
      <w:marRight w:val="0"/>
      <w:marTop w:val="0"/>
      <w:marBottom w:val="0"/>
      <w:divBdr>
        <w:top w:val="none" w:sz="0" w:space="0" w:color="auto"/>
        <w:left w:val="none" w:sz="0" w:space="0" w:color="auto"/>
        <w:bottom w:val="none" w:sz="0" w:space="0" w:color="auto"/>
        <w:right w:val="none" w:sz="0" w:space="0" w:color="auto"/>
      </w:divBdr>
    </w:div>
    <w:div w:id="1834569686">
      <w:bodyDiv w:val="1"/>
      <w:marLeft w:val="0"/>
      <w:marRight w:val="0"/>
      <w:marTop w:val="0"/>
      <w:marBottom w:val="0"/>
      <w:divBdr>
        <w:top w:val="none" w:sz="0" w:space="0" w:color="auto"/>
        <w:left w:val="none" w:sz="0" w:space="0" w:color="auto"/>
        <w:bottom w:val="none" w:sz="0" w:space="0" w:color="auto"/>
        <w:right w:val="none" w:sz="0" w:space="0" w:color="auto"/>
      </w:divBdr>
    </w:div>
    <w:div w:id="1933901874">
      <w:bodyDiv w:val="1"/>
      <w:marLeft w:val="0"/>
      <w:marRight w:val="0"/>
      <w:marTop w:val="0"/>
      <w:marBottom w:val="0"/>
      <w:divBdr>
        <w:top w:val="none" w:sz="0" w:space="0" w:color="auto"/>
        <w:left w:val="none" w:sz="0" w:space="0" w:color="auto"/>
        <w:bottom w:val="none" w:sz="0" w:space="0" w:color="auto"/>
        <w:right w:val="none" w:sz="0" w:space="0" w:color="auto"/>
      </w:divBdr>
    </w:div>
    <w:div w:id="1986741953">
      <w:bodyDiv w:val="1"/>
      <w:marLeft w:val="0"/>
      <w:marRight w:val="0"/>
      <w:marTop w:val="0"/>
      <w:marBottom w:val="0"/>
      <w:divBdr>
        <w:top w:val="none" w:sz="0" w:space="0" w:color="auto"/>
        <w:left w:val="none" w:sz="0" w:space="0" w:color="auto"/>
        <w:bottom w:val="none" w:sz="0" w:space="0" w:color="auto"/>
        <w:right w:val="none" w:sz="0" w:space="0" w:color="auto"/>
      </w:divBdr>
    </w:div>
    <w:div w:id="21354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43</Pages>
  <Words>16093</Words>
  <Characters>91733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2017-03-21T10:53:00Z</dcterms:created>
  <dcterms:modified xsi:type="dcterms:W3CDTF">2017-03-21T11:07:00Z</dcterms:modified>
</cp:coreProperties>
</file>